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CF7" w:rsidRDefault="00E37CF7" w:rsidP="00D1727C">
      <w:pPr>
        <w:jc w:val="center"/>
        <w:rPr>
          <w:b/>
          <w:bCs/>
        </w:rPr>
      </w:pPr>
    </w:p>
    <w:p w:rsidR="00682758" w:rsidRDefault="00682758" w:rsidP="00D1727C">
      <w:pPr>
        <w:jc w:val="center"/>
        <w:rPr>
          <w:b/>
          <w:bCs/>
        </w:rPr>
      </w:pPr>
    </w:p>
    <w:p w:rsidR="00682758" w:rsidRDefault="00682758" w:rsidP="00682758">
      <w:pPr>
        <w:jc w:val="center"/>
        <w:rPr>
          <w:b/>
        </w:rPr>
      </w:pPr>
      <w:r>
        <w:rPr>
          <w:b/>
        </w:rPr>
        <w:t>ORDINANCES</w:t>
      </w:r>
    </w:p>
    <w:p w:rsidR="00682758" w:rsidRDefault="00682758" w:rsidP="00682758">
      <w:pPr>
        <w:jc w:val="center"/>
        <w:rPr>
          <w:b/>
        </w:rPr>
      </w:pPr>
    </w:p>
    <w:p w:rsidR="00682758" w:rsidRDefault="00682758" w:rsidP="00682758">
      <w:pPr>
        <w:jc w:val="center"/>
        <w:rPr>
          <w:b/>
        </w:rPr>
      </w:pPr>
      <w:r>
        <w:rPr>
          <w:rFonts w:asciiTheme="minorHAnsi" w:hAnsiTheme="minorHAnsi" w:cstheme="minorHAnsi"/>
          <w:b/>
          <w:bCs/>
        </w:rPr>
        <w:t xml:space="preserve">MBA (Media Studies and Entertainment) </w:t>
      </w:r>
      <w:r>
        <w:rPr>
          <w:b/>
        </w:rPr>
        <w:t xml:space="preserve">Two-Year Programme </w:t>
      </w:r>
    </w:p>
    <w:p w:rsidR="00682758" w:rsidRDefault="00682758" w:rsidP="00682758">
      <w:pPr>
        <w:jc w:val="center"/>
        <w:rPr>
          <w:b/>
        </w:rPr>
      </w:pPr>
    </w:p>
    <w:p w:rsidR="00682758" w:rsidRDefault="00682758" w:rsidP="00682758">
      <w:pPr>
        <w:jc w:val="center"/>
        <w:rPr>
          <w:b/>
        </w:rPr>
      </w:pPr>
      <w:r>
        <w:rPr>
          <w:b/>
        </w:rPr>
        <w:t>(Session 2018-2019 onwards)</w:t>
      </w:r>
    </w:p>
    <w:p w:rsidR="00682758" w:rsidRDefault="00682758" w:rsidP="00682758">
      <w:pPr>
        <w:jc w:val="center"/>
        <w:rPr>
          <w:b/>
        </w:rPr>
      </w:pPr>
    </w:p>
    <w:p w:rsidR="00682758" w:rsidRDefault="00682758" w:rsidP="00682758">
      <w:pPr>
        <w:jc w:val="both"/>
        <w:rPr>
          <w:b/>
        </w:rPr>
      </w:pPr>
      <w:r>
        <w:rPr>
          <w:b/>
        </w:rPr>
        <w:t xml:space="preserve">A.  ADMISSION AND ELIGIBILITY </w:t>
      </w:r>
    </w:p>
    <w:p w:rsidR="00682758" w:rsidRDefault="00682758" w:rsidP="00682758">
      <w:pPr>
        <w:jc w:val="both"/>
      </w:pPr>
      <w:r>
        <w:t xml:space="preserve"> </w:t>
      </w:r>
    </w:p>
    <w:p w:rsidR="00682758" w:rsidRDefault="00682758" w:rsidP="00682758">
      <w:pPr>
        <w:jc w:val="both"/>
      </w:pPr>
      <w:r>
        <w:t xml:space="preserve">1. The  duration  of  the  course  leading  to  the  degree  of  Master  of  Business Administration (Media Studies and Entertainment) shall be two academic years.   </w:t>
      </w:r>
    </w:p>
    <w:p w:rsidR="00682758" w:rsidRDefault="00682758" w:rsidP="00682758">
      <w:pPr>
        <w:jc w:val="both"/>
      </w:pPr>
    </w:p>
    <w:p w:rsidR="00682758" w:rsidRDefault="00682758" w:rsidP="00682758">
      <w:pPr>
        <w:jc w:val="both"/>
      </w:pPr>
      <w:r>
        <w:t>2. Each year shall be divided into two semesters. A candidate shall have to pass all the four semester examinations within a maximum period of four years of his/her admission to the first semester of MBA (Media Studies and Entertainment) failing which he/she will be declared FAIL. On Successful completion of the course the candidates shall be awarded the degree of MBA (Media Studies and Entertainment).</w:t>
      </w:r>
    </w:p>
    <w:p w:rsidR="00682758" w:rsidRDefault="00682758" w:rsidP="00682758">
      <w:pPr>
        <w:jc w:val="both"/>
      </w:pPr>
    </w:p>
    <w:p w:rsidR="00682758" w:rsidRDefault="00682758" w:rsidP="00682758">
      <w:pPr>
        <w:jc w:val="both"/>
      </w:pPr>
      <w:r>
        <w:t>3. Admission to the first semester of the Programme shall be open to the candidates who have passed any Bachelor Degree with at least 50% marks (relaxation as applicable in case of SC/ST candidates) in aggregate from a recognized university. The number of seats in the Programme shall be limited. The seats shall be filled according to the reservation policy of Punjabi University Patiala.</w:t>
      </w:r>
    </w:p>
    <w:p w:rsidR="00682758" w:rsidRDefault="00682758" w:rsidP="00682758">
      <w:pPr>
        <w:jc w:val="both"/>
      </w:pPr>
      <w:r>
        <w:t xml:space="preserve"> </w:t>
      </w:r>
    </w:p>
    <w:p w:rsidR="00682758" w:rsidRDefault="00682758" w:rsidP="00682758">
      <w:pPr>
        <w:jc w:val="both"/>
        <w:rPr>
          <w:b/>
        </w:rPr>
      </w:pPr>
      <w:r>
        <w:rPr>
          <w:b/>
        </w:rPr>
        <w:t xml:space="preserve">B. EXAMINATION </w:t>
      </w:r>
    </w:p>
    <w:p w:rsidR="00682758" w:rsidRDefault="00682758" w:rsidP="00682758">
      <w:pPr>
        <w:jc w:val="both"/>
      </w:pPr>
      <w:r>
        <w:t xml:space="preserve"> </w:t>
      </w:r>
    </w:p>
    <w:p w:rsidR="00682758" w:rsidRDefault="00682758" w:rsidP="00682758">
      <w:pPr>
        <w:jc w:val="both"/>
      </w:pPr>
      <w:r>
        <w:t xml:space="preserve">4. (a) The first semester examination shall be open to a regular student who: </w:t>
      </w:r>
    </w:p>
    <w:p w:rsidR="00682758" w:rsidRDefault="00682758" w:rsidP="00682758">
      <w:pPr>
        <w:ind w:left="45"/>
        <w:jc w:val="both"/>
      </w:pPr>
      <w:r>
        <w:t xml:space="preserve">(i) has been on the rolls of the Centre for Advanced Media Studies during the first semester;   </w:t>
      </w:r>
    </w:p>
    <w:p w:rsidR="00682758" w:rsidRDefault="00682758" w:rsidP="00682758">
      <w:pPr>
        <w:jc w:val="both"/>
      </w:pPr>
      <w:r>
        <w:t xml:space="preserve"> (ii) has at least 75% attendance in the class during the semester;  </w:t>
      </w:r>
    </w:p>
    <w:p w:rsidR="00682758" w:rsidRDefault="00682758" w:rsidP="00682758">
      <w:pPr>
        <w:jc w:val="both"/>
      </w:pPr>
      <w:r>
        <w:t xml:space="preserve"> (iii) bears a good moral character.  </w:t>
      </w:r>
    </w:p>
    <w:p w:rsidR="00682758" w:rsidRDefault="00682758" w:rsidP="00682758">
      <w:pPr>
        <w:jc w:val="both"/>
      </w:pPr>
      <w:r>
        <w:t xml:space="preserve"> </w:t>
      </w:r>
    </w:p>
    <w:p w:rsidR="00682758" w:rsidRDefault="00682758" w:rsidP="00682758">
      <w:pPr>
        <w:jc w:val="both"/>
      </w:pPr>
      <w:r>
        <w:t xml:space="preserve">   (b) The second to fourth semester examination shall be open to a regular student who: </w:t>
      </w:r>
    </w:p>
    <w:p w:rsidR="00682758" w:rsidRDefault="00682758" w:rsidP="00682758">
      <w:pPr>
        <w:jc w:val="both"/>
      </w:pPr>
      <w:r>
        <w:t xml:space="preserve">(i) has been on the rolls of the Centre for Advanced Media Studies for the concerned semester;  </w:t>
      </w:r>
    </w:p>
    <w:p w:rsidR="00682758" w:rsidRDefault="00682758" w:rsidP="00682758">
      <w:pPr>
        <w:jc w:val="both"/>
      </w:pPr>
      <w:r>
        <w:t xml:space="preserve">(ii) has at least 75% attendance in the class during the concerned Semester; </w:t>
      </w:r>
    </w:p>
    <w:p w:rsidR="00682758" w:rsidRDefault="00682758" w:rsidP="00682758">
      <w:pPr>
        <w:jc w:val="both"/>
      </w:pPr>
      <w:r>
        <w:t xml:space="preserve">(iii) has passed the relevant semester examination as covered under the Ordinance. </w:t>
      </w:r>
    </w:p>
    <w:p w:rsidR="00682758" w:rsidRDefault="00682758" w:rsidP="00682758">
      <w:pPr>
        <w:jc w:val="both"/>
      </w:pPr>
      <w:r>
        <w:t xml:space="preserve">(iv) bears a good moral character. </w:t>
      </w:r>
    </w:p>
    <w:p w:rsidR="00682758" w:rsidRDefault="00682758" w:rsidP="00682758">
      <w:pPr>
        <w:jc w:val="both"/>
      </w:pPr>
      <w:r>
        <w:t xml:space="preserve"> </w:t>
      </w:r>
    </w:p>
    <w:p w:rsidR="00682758" w:rsidRDefault="00682758" w:rsidP="00682758">
      <w:pPr>
        <w:jc w:val="both"/>
      </w:pPr>
      <w:r>
        <w:t xml:space="preserve">5. Every candidate shall be examined in the subject(s) as laid down in the Scheme of Examinations/Syllabus prescribed by the Academic Council from time to time. </w:t>
      </w:r>
    </w:p>
    <w:p w:rsidR="00682758" w:rsidRDefault="00682758" w:rsidP="00682758">
      <w:pPr>
        <w:jc w:val="both"/>
      </w:pPr>
    </w:p>
    <w:p w:rsidR="00682758" w:rsidRDefault="00682758" w:rsidP="00682758">
      <w:pPr>
        <w:jc w:val="both"/>
      </w:pPr>
      <w:r>
        <w:t xml:space="preserve">6. The medium of instruction and examination shall be </w:t>
      </w:r>
      <w:r>
        <w:rPr>
          <w:b/>
        </w:rPr>
        <w:t>English ONLY</w:t>
      </w:r>
      <w:r>
        <w:t xml:space="preserve">. </w:t>
      </w:r>
    </w:p>
    <w:p w:rsidR="00682758" w:rsidRDefault="00682758" w:rsidP="00682758">
      <w:pPr>
        <w:jc w:val="both"/>
      </w:pPr>
      <w:r>
        <w:t xml:space="preserve"> </w:t>
      </w:r>
    </w:p>
    <w:p w:rsidR="00682758" w:rsidRDefault="00682758" w:rsidP="00682758">
      <w:pPr>
        <w:jc w:val="both"/>
      </w:pPr>
      <w:r>
        <w:t xml:space="preserve">7. The last date of receipt of admission forms and fees shall be fixed by the University. </w:t>
      </w:r>
    </w:p>
    <w:p w:rsidR="00682758" w:rsidRDefault="00682758" w:rsidP="00682758">
      <w:pPr>
        <w:jc w:val="both"/>
      </w:pPr>
      <w:r>
        <w:t xml:space="preserve"> </w:t>
      </w:r>
    </w:p>
    <w:p w:rsidR="00682758" w:rsidRDefault="00682758" w:rsidP="00682758">
      <w:pPr>
        <w:jc w:val="both"/>
      </w:pPr>
      <w:r>
        <w:t xml:space="preserve">8. The amount of regular / reappear examination fee to be paid by a candidate for each semester shall be as per the decision of the University as applicable from time to time. </w:t>
      </w:r>
    </w:p>
    <w:p w:rsidR="00682758" w:rsidRDefault="00682758" w:rsidP="00682758">
      <w:pPr>
        <w:jc w:val="both"/>
      </w:pPr>
      <w:r>
        <w:t xml:space="preserve"> </w:t>
      </w:r>
    </w:p>
    <w:p w:rsidR="00682758" w:rsidRDefault="00682758" w:rsidP="00682758">
      <w:pPr>
        <w:jc w:val="both"/>
      </w:pPr>
      <w:r>
        <w:t xml:space="preserve">9. The Examination for the odd semesters shall ordinarily be held in the month of November/December and for the even semesters in the month of May/June or on such dates as may be fixed by the university. </w:t>
      </w:r>
    </w:p>
    <w:p w:rsidR="00682758" w:rsidRDefault="00682758" w:rsidP="00682758">
      <w:pPr>
        <w:jc w:val="both"/>
      </w:pPr>
      <w:r>
        <w:t xml:space="preserve"> In the ordinary circumstances, maximum three chances (one regular and two reappear chances) will be provided to the students to pass any subject. However, there will be no bar on the number of papers in which he/she is eligible to appear.</w:t>
      </w:r>
    </w:p>
    <w:p w:rsidR="00682758" w:rsidRDefault="00682758" w:rsidP="00682758">
      <w:pPr>
        <w:jc w:val="both"/>
      </w:pPr>
    </w:p>
    <w:p w:rsidR="00682758" w:rsidRDefault="00682758" w:rsidP="00682758">
      <w:pPr>
        <w:jc w:val="both"/>
      </w:pPr>
      <w:r>
        <w:t xml:space="preserve">10. The Head of department shall forward to the Controller of Examinations the examination forms and a list of the eligible students as per rules of the university who have satisfied the requirements for appearing in the final Examination. </w:t>
      </w:r>
    </w:p>
    <w:p w:rsidR="00682758" w:rsidRDefault="00682758" w:rsidP="00682758">
      <w:pPr>
        <w:jc w:val="both"/>
      </w:pPr>
      <w:r>
        <w:t xml:space="preserve"> </w:t>
      </w:r>
    </w:p>
    <w:p w:rsidR="00682758" w:rsidRDefault="00682758" w:rsidP="00682758">
      <w:pPr>
        <w:jc w:val="both"/>
      </w:pPr>
      <w:r>
        <w:t xml:space="preserve">11. (i) As soon as possible, after the </w:t>
      </w:r>
      <w:r w:rsidR="00262C02">
        <w:t xml:space="preserve">conduct and completion </w:t>
      </w:r>
      <w:r>
        <w:t xml:space="preserve"> of the examination, the Controller of Examinations shall publish a list of candidates who have passed the Semester Examination. </w:t>
      </w:r>
    </w:p>
    <w:p w:rsidR="00682758" w:rsidRDefault="00682758" w:rsidP="00682758">
      <w:pPr>
        <w:jc w:val="both"/>
      </w:pPr>
      <w:r>
        <w:t xml:space="preserve"> </w:t>
      </w:r>
    </w:p>
    <w:p w:rsidR="00682758" w:rsidRDefault="00682758" w:rsidP="00682758">
      <w:pPr>
        <w:jc w:val="both"/>
      </w:pPr>
      <w:r>
        <w:lastRenderedPageBreak/>
        <w:t xml:space="preserve">(ii) Each successful candidate shall receive a copy of the Detailed Marks Card on having passed the Semester Examination. </w:t>
      </w:r>
    </w:p>
    <w:p w:rsidR="00682758" w:rsidRDefault="00682758" w:rsidP="00682758">
      <w:pPr>
        <w:jc w:val="both"/>
      </w:pPr>
      <w:r>
        <w:t>12.   University medal will be awarded to a candidate of the said course who secures first position in the University on the basis of aggregate marks/grades obtained in the MBA (</w:t>
      </w:r>
      <w:r>
        <w:rPr>
          <w:rFonts w:asciiTheme="minorHAnsi" w:hAnsiTheme="minorHAnsi" w:cstheme="minorHAnsi"/>
          <w:bCs/>
        </w:rPr>
        <w:t>Media Studies and Entertainment</w:t>
      </w:r>
      <w:r>
        <w:t xml:space="preserve">) Two Years Programme by considering together the marks obtained in all the four semesters. The general rules and conditions of the University for the Award of medal/prizes etc. will be applicable in the award of University medal to the topper of this examination.   </w:t>
      </w:r>
    </w:p>
    <w:p w:rsidR="00682758" w:rsidRDefault="00682758" w:rsidP="00682758">
      <w:pPr>
        <w:jc w:val="both"/>
      </w:pPr>
    </w:p>
    <w:p w:rsidR="00682758" w:rsidRDefault="00682758" w:rsidP="00682758">
      <w:pPr>
        <w:jc w:val="both"/>
        <w:rPr>
          <w:b/>
        </w:rPr>
      </w:pPr>
      <w:r>
        <w:rPr>
          <w:b/>
        </w:rPr>
        <w:t xml:space="preserve">C. EVALUATION </w:t>
      </w:r>
    </w:p>
    <w:p w:rsidR="00682758" w:rsidRDefault="00682758" w:rsidP="00682758">
      <w:pPr>
        <w:jc w:val="both"/>
      </w:pPr>
      <w:r>
        <w:t xml:space="preserve"> </w:t>
      </w:r>
    </w:p>
    <w:p w:rsidR="00682758" w:rsidRDefault="00682758" w:rsidP="00682758">
      <w:pPr>
        <w:jc w:val="both"/>
      </w:pPr>
      <w:r>
        <w:t xml:space="preserve">13 (i) The Head of Department shall forward the Internal Assessment marks/Workshop/Summer Internship/Practical/ Module paper awards to the Controller of Examinations, as per the scheme of examinations, wherever specified. </w:t>
      </w:r>
    </w:p>
    <w:p w:rsidR="00682758" w:rsidRDefault="00682758" w:rsidP="00682758">
      <w:pPr>
        <w:jc w:val="both"/>
      </w:pPr>
      <w:r>
        <w:t xml:space="preserve"> </w:t>
      </w:r>
    </w:p>
    <w:p w:rsidR="00682758" w:rsidRDefault="00682758" w:rsidP="00682758">
      <w:pPr>
        <w:jc w:val="both"/>
      </w:pPr>
      <w:r>
        <w:t xml:space="preserve">(ii) As per the rules of the university the Head of Department will preserve the records on the basis of which the, Internal Assessment awards/Workshop/Summer Internship etc. have been prepared for inspection, if needed by the University.  </w:t>
      </w:r>
    </w:p>
    <w:p w:rsidR="00682758" w:rsidRDefault="00682758" w:rsidP="00682758">
      <w:pPr>
        <w:jc w:val="both"/>
      </w:pPr>
      <w:r>
        <w:t xml:space="preserve"> </w:t>
      </w:r>
    </w:p>
    <w:p w:rsidR="00682758" w:rsidRDefault="00682758" w:rsidP="00682758">
      <w:pPr>
        <w:jc w:val="both"/>
      </w:pPr>
      <w:r>
        <w:t>14 (i) The internal assessment/practical/workshop/training report/project report awards of a candidate who fails in any semester/paper(s) shall be carried forward to the next examination. Similarly the external marks of the candidate who have passed the external examination but gets reappear in internal assessment shall be carried forward to the next examination.</w:t>
      </w:r>
    </w:p>
    <w:p w:rsidR="00682758" w:rsidRDefault="00682758" w:rsidP="00682758">
      <w:pPr>
        <w:jc w:val="both"/>
      </w:pPr>
    </w:p>
    <w:p w:rsidR="00682758" w:rsidRDefault="00682758" w:rsidP="00682758">
      <w:pPr>
        <w:jc w:val="both"/>
      </w:pPr>
      <w:r>
        <w:t xml:space="preserve"> (ii) A candidate who fails to obtain pass marks in training report/project report shall be offered an opportunity to undergo training again and conduct another project as the case may be, within one year from the date of declaration of the result and the same shall be assessed by a Board of Examiners appointed by the university on the recommendations of the Head of department. </w:t>
      </w:r>
    </w:p>
    <w:p w:rsidR="00682758" w:rsidRDefault="00682758" w:rsidP="00682758">
      <w:pPr>
        <w:jc w:val="both"/>
      </w:pPr>
      <w:r>
        <w:t xml:space="preserve">  </w:t>
      </w:r>
    </w:p>
    <w:p w:rsidR="00682758" w:rsidRDefault="00682758" w:rsidP="00682758">
      <w:pPr>
        <w:jc w:val="both"/>
      </w:pPr>
      <w:r>
        <w:t xml:space="preserve">(iii) A candidate who fails to obtain pass marks in workshop/practical/viva-voce shall have to re-appear before the board of examiners as per the schedule specified for supplementary examinations. </w:t>
      </w:r>
    </w:p>
    <w:p w:rsidR="00682758" w:rsidRDefault="00682758" w:rsidP="00682758">
      <w:pPr>
        <w:jc w:val="both"/>
      </w:pPr>
      <w:r>
        <w:t xml:space="preserve"> 15. (a) Every student of MBA (Media Studies and Entertainment)- Two Years Programme shall be required to undergo practical training in any reputed Media Industrial/Organization. The training will be of 6 weeks duration normally in the Summer Vacation, after the end of the second semester. The candidates shall be required to undergo training in the any / various areas of the organization concerned. The organization will assign a specific project to the candidate, which will be completed by him/her during the period of training. The work done by the candidate during the training period shall be submitted in the typed form, two copies of a training report as per the guidelines prepared by the department. The last date for the receipt of training report in the department shall be one month after the date of completion of training. </w:t>
      </w:r>
    </w:p>
    <w:p w:rsidR="00682758" w:rsidRDefault="00682758" w:rsidP="00682758">
      <w:pPr>
        <w:jc w:val="both"/>
      </w:pPr>
      <w:r>
        <w:t xml:space="preserve"> </w:t>
      </w:r>
    </w:p>
    <w:p w:rsidR="00682758" w:rsidRDefault="00682758" w:rsidP="00682758">
      <w:pPr>
        <w:jc w:val="both"/>
      </w:pPr>
      <w:r>
        <w:t xml:space="preserve">(b) The Decision for the evaluation of the Training Report shall be taken by the department. The weightage for the Evaluation of Training Report will be 50 per cent for the write up/contents and remaining 50% for the presentation to be made by the candidate. The training report shall be presented by the candidate in the third semester under the paper titled – ‘Seminar on Training Report’. </w:t>
      </w:r>
    </w:p>
    <w:p w:rsidR="00682758" w:rsidRDefault="00682758" w:rsidP="00682758">
      <w:pPr>
        <w:jc w:val="both"/>
      </w:pPr>
    </w:p>
    <w:p w:rsidR="00682758" w:rsidRDefault="00682758" w:rsidP="00682758">
      <w:pPr>
        <w:jc w:val="both"/>
      </w:pPr>
      <w:r>
        <w:t xml:space="preserve">16   (i)  At the end of fourth semester the candidate shall be required to submit two typed copies of his/her Project Report, as per the guidelines prepared by the department.  The Project Report shall be submitted one day before the commencement of final examination. Fee for Project Report shall be as prescribed below, subject to revisions by university from time to time: </w:t>
      </w:r>
    </w:p>
    <w:p w:rsidR="00682758" w:rsidRDefault="00682758" w:rsidP="00682758">
      <w:pPr>
        <w:jc w:val="both"/>
      </w:pPr>
      <w:r>
        <w:t>1.</w:t>
      </w:r>
      <w:r>
        <w:tab/>
        <w:t>1 day before the commencement of examination (without late fee)</w:t>
      </w:r>
    </w:p>
    <w:p w:rsidR="00682758" w:rsidRDefault="00682758" w:rsidP="00682758">
      <w:pPr>
        <w:jc w:val="both"/>
      </w:pPr>
      <w:r>
        <w:t>2.</w:t>
      </w:r>
      <w:r>
        <w:tab/>
        <w:t>From Ist day of the commencement of examination upto 45 days of commencement of examination (with late fee of Rs. 500/-)</w:t>
      </w:r>
    </w:p>
    <w:p w:rsidR="00682758" w:rsidRDefault="00682758" w:rsidP="00682758">
      <w:pPr>
        <w:jc w:val="both"/>
      </w:pPr>
      <w:r>
        <w:t>3.</w:t>
      </w:r>
      <w:r>
        <w:tab/>
        <w:t>From 46th day to 90 days (with late fee of Rs. 1000/-)</w:t>
      </w:r>
    </w:p>
    <w:p w:rsidR="00682758" w:rsidRDefault="00682758" w:rsidP="00682758">
      <w:pPr>
        <w:jc w:val="both"/>
      </w:pPr>
      <w:r>
        <w:t>4.</w:t>
      </w:r>
      <w:r>
        <w:tab/>
        <w:t>From 91st day to 135 days (with late fee or Rs. 2000/-)</w:t>
      </w:r>
    </w:p>
    <w:p w:rsidR="00682758" w:rsidRDefault="00682758" w:rsidP="00682758">
      <w:pPr>
        <w:jc w:val="both"/>
      </w:pPr>
      <w:r>
        <w:t>5.</w:t>
      </w:r>
      <w:r>
        <w:tab/>
        <w:t>From 136th day to 180 days (with late fee of Rs. 5000/-)</w:t>
      </w:r>
    </w:p>
    <w:p w:rsidR="00682758" w:rsidRDefault="00682758" w:rsidP="00682758">
      <w:pPr>
        <w:jc w:val="both"/>
      </w:pPr>
      <w:r>
        <w:t>6.</w:t>
      </w:r>
      <w:r>
        <w:tab/>
        <w:t xml:space="preserve">After that Examination Branch shall be informed accordingly and reappear shall be declared in Project Report paper. </w:t>
      </w:r>
    </w:p>
    <w:p w:rsidR="00682758" w:rsidRDefault="00682758" w:rsidP="00682758">
      <w:pPr>
        <w:jc w:val="both"/>
      </w:pPr>
    </w:p>
    <w:p w:rsidR="00682758" w:rsidRDefault="00682758" w:rsidP="00682758">
      <w:pPr>
        <w:jc w:val="both"/>
      </w:pPr>
      <w:r>
        <w:lastRenderedPageBreak/>
        <w:t>ii)      The Project Report shall be evaluated jointly by the external and internal examiner as per the guidelines specified in the Scheme of Examination.</w:t>
      </w:r>
    </w:p>
    <w:p w:rsidR="00682758" w:rsidRDefault="00682758" w:rsidP="00682758">
      <w:pPr>
        <w:jc w:val="both"/>
      </w:pPr>
    </w:p>
    <w:p w:rsidR="00682758" w:rsidRDefault="00682758" w:rsidP="00682758">
      <w:pPr>
        <w:jc w:val="both"/>
      </w:pPr>
      <w:r>
        <w:t xml:space="preserve">17.  The comprehensive viva-voce shall be conducted by a Board of Examiners to be appointed by the university on the recommendation of the Board of Studies in Management. The Viva-voce examination shall be conducted by a Committee consisting of the following:   </w:t>
      </w:r>
    </w:p>
    <w:p w:rsidR="00682758" w:rsidRDefault="00682758" w:rsidP="00682758">
      <w:pPr>
        <w:jc w:val="both"/>
      </w:pPr>
    </w:p>
    <w:p w:rsidR="00682758" w:rsidRDefault="00682758" w:rsidP="00682758">
      <w:pPr>
        <w:jc w:val="both"/>
      </w:pPr>
      <w:r>
        <w:t xml:space="preserve">(i) One external expert.  </w:t>
      </w:r>
    </w:p>
    <w:p w:rsidR="00682758" w:rsidRDefault="00682758" w:rsidP="00682758">
      <w:pPr>
        <w:jc w:val="both"/>
      </w:pPr>
    </w:p>
    <w:p w:rsidR="00682758" w:rsidRDefault="00682758" w:rsidP="00682758">
      <w:pPr>
        <w:jc w:val="both"/>
      </w:pPr>
      <w:r>
        <w:t>(ii) Head of the Department OR his nominee.</w:t>
      </w:r>
    </w:p>
    <w:p w:rsidR="00682758" w:rsidRDefault="00682758" w:rsidP="00682758">
      <w:pPr>
        <w:jc w:val="both"/>
      </w:pPr>
      <w:r>
        <w:t xml:space="preserve"> </w:t>
      </w:r>
    </w:p>
    <w:p w:rsidR="00682758" w:rsidRDefault="00682758" w:rsidP="00682758">
      <w:pPr>
        <w:jc w:val="both"/>
      </w:pPr>
      <w:r>
        <w:t xml:space="preserve">19. For each subject/paper the Internal and External component of marks shall be as specified in the scheme / Syllabus.  (a) Further in each theory paper having component of Internal Assessment the weightage of different components in Internal Assessment shall be as under:-   Mid Semester Tests* 40%  Assignment/s 40%, Attendance / Class Participation 20% </w:t>
      </w:r>
    </w:p>
    <w:p w:rsidR="00682758" w:rsidRDefault="00682758" w:rsidP="00682758">
      <w:pPr>
        <w:jc w:val="both"/>
      </w:pPr>
      <w:r>
        <w:t xml:space="preserve"> *Best out of two MSTs will be considered. </w:t>
      </w:r>
    </w:p>
    <w:p w:rsidR="00682758" w:rsidRDefault="00682758" w:rsidP="00682758">
      <w:pPr>
        <w:jc w:val="both"/>
      </w:pPr>
    </w:p>
    <w:p w:rsidR="00682758" w:rsidRDefault="00682758" w:rsidP="00682758">
      <w:pPr>
        <w:jc w:val="both"/>
      </w:pPr>
      <w:r>
        <w:t>(b) In each practical paper / workshop (except seminar / training report / project report/ viva voce) the weightage of different components in Internal Assessment shall be as under:-</w:t>
      </w:r>
    </w:p>
    <w:p w:rsidR="00682758" w:rsidRDefault="00682758" w:rsidP="00682758">
      <w:pPr>
        <w:jc w:val="both"/>
      </w:pPr>
      <w:r>
        <w:t>Intermediate Evaluation (based on test/viva/file work etc.) - 40 %</w:t>
      </w:r>
    </w:p>
    <w:p w:rsidR="00682758" w:rsidRDefault="00682758" w:rsidP="00682758">
      <w:pPr>
        <w:jc w:val="both"/>
      </w:pPr>
      <w:r>
        <w:t xml:space="preserve">End semester Evaluation (based on test/viva/file work etc.) – 40 % </w:t>
      </w:r>
    </w:p>
    <w:p w:rsidR="00682758" w:rsidRDefault="00682758" w:rsidP="00682758">
      <w:pPr>
        <w:jc w:val="both"/>
      </w:pPr>
      <w:r>
        <w:t xml:space="preserve">Attendance / Class Participation – 20 % </w:t>
      </w:r>
    </w:p>
    <w:p w:rsidR="00682758" w:rsidRDefault="00682758" w:rsidP="00682758">
      <w:pPr>
        <w:jc w:val="both"/>
      </w:pPr>
      <w:r>
        <w:t xml:space="preserve"> </w:t>
      </w:r>
    </w:p>
    <w:p w:rsidR="00682758" w:rsidRDefault="00682758" w:rsidP="00682758">
      <w:pPr>
        <w:jc w:val="both"/>
      </w:pPr>
      <w:r>
        <w:t>20. The examination branch of Punjabi University, Patiala will award one of Letter Grades and corresponding Grade Points in that subject as per the range of marks obtained specified in the first column of the table below:</w:t>
      </w:r>
    </w:p>
    <w:p w:rsidR="00682758" w:rsidRDefault="00682758" w:rsidP="00682758">
      <w:pPr>
        <w:jc w:val="both"/>
      </w:pPr>
    </w:p>
    <w:tbl>
      <w:tblPr>
        <w:tblStyle w:val="TableGrid0"/>
        <w:tblW w:w="0" w:type="auto"/>
        <w:tblLook w:val="04A0"/>
      </w:tblPr>
      <w:tblGrid>
        <w:gridCol w:w="2394"/>
        <w:gridCol w:w="2394"/>
        <w:gridCol w:w="2394"/>
        <w:gridCol w:w="2394"/>
      </w:tblGrid>
      <w:tr w:rsidR="00682758" w:rsidTr="00682758">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2758" w:rsidRDefault="00682758">
            <w:pPr>
              <w:jc w:val="both"/>
              <w:rPr>
                <w:rFonts w:eastAsia="Times New Roman"/>
                <w:lang w:eastAsia="en-US"/>
              </w:rPr>
            </w:pPr>
            <w:r>
              <w:t>Marks Obtained  (Out of 100)</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2758" w:rsidRDefault="00682758">
            <w:pPr>
              <w:jc w:val="both"/>
              <w:rPr>
                <w:rFonts w:eastAsia="Times New Roman"/>
                <w:lang w:eastAsia="en-US"/>
              </w:rPr>
            </w:pPr>
            <w:r>
              <w:t>Letter Grade</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2758" w:rsidRDefault="00682758">
            <w:pPr>
              <w:jc w:val="both"/>
              <w:rPr>
                <w:rFonts w:eastAsia="Times New Roman"/>
                <w:lang w:eastAsia="en-US"/>
              </w:rPr>
            </w:pPr>
            <w:r>
              <w:t>Performance</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2758" w:rsidRDefault="00682758">
            <w:pPr>
              <w:jc w:val="both"/>
              <w:rPr>
                <w:rFonts w:eastAsia="Times New Roman"/>
                <w:lang w:eastAsia="en-US"/>
              </w:rPr>
            </w:pPr>
            <w:r>
              <w:t>Grade Point</w:t>
            </w:r>
          </w:p>
        </w:tc>
      </w:tr>
      <w:tr w:rsidR="00682758" w:rsidTr="00682758">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2758" w:rsidRDefault="00682758">
            <w:pPr>
              <w:jc w:val="both"/>
              <w:rPr>
                <w:rFonts w:eastAsia="Times New Roman"/>
                <w:lang w:eastAsia="en-US"/>
              </w:rPr>
            </w:pPr>
            <w:r>
              <w:t>90 and above</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2758" w:rsidRDefault="00682758">
            <w:pPr>
              <w:jc w:val="both"/>
              <w:rPr>
                <w:rFonts w:eastAsia="Times New Roman"/>
                <w:lang w:eastAsia="en-US"/>
              </w:rPr>
            </w:pPr>
            <w:r>
              <w:t>O</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2758" w:rsidRDefault="00682758">
            <w:pPr>
              <w:jc w:val="both"/>
              <w:rPr>
                <w:rFonts w:eastAsia="Times New Roman"/>
                <w:lang w:eastAsia="en-US"/>
              </w:rPr>
            </w:pPr>
            <w:r>
              <w:t>Outstanding</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2758" w:rsidRDefault="00682758">
            <w:pPr>
              <w:jc w:val="both"/>
              <w:rPr>
                <w:rFonts w:eastAsia="Times New Roman"/>
                <w:lang w:eastAsia="en-US"/>
              </w:rPr>
            </w:pPr>
            <w:r>
              <w:t>10</w:t>
            </w:r>
          </w:p>
        </w:tc>
      </w:tr>
      <w:tr w:rsidR="00682758" w:rsidTr="00682758">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2758" w:rsidRDefault="00682758">
            <w:pPr>
              <w:jc w:val="both"/>
              <w:rPr>
                <w:rFonts w:eastAsia="Times New Roman"/>
                <w:lang w:eastAsia="en-US"/>
              </w:rPr>
            </w:pPr>
            <w:r>
              <w:t>80-89</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2758" w:rsidRDefault="00682758">
            <w:pPr>
              <w:jc w:val="both"/>
              <w:rPr>
                <w:rFonts w:eastAsia="Times New Roman"/>
                <w:lang w:eastAsia="en-US"/>
              </w:rPr>
            </w:pPr>
            <w:r>
              <w:t>A+</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2758" w:rsidRDefault="00682758">
            <w:pPr>
              <w:jc w:val="both"/>
              <w:rPr>
                <w:rFonts w:eastAsia="Times New Roman"/>
                <w:lang w:eastAsia="en-US"/>
              </w:rPr>
            </w:pPr>
            <w:r>
              <w:t>Excellent</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2758" w:rsidRDefault="00682758">
            <w:pPr>
              <w:jc w:val="both"/>
              <w:rPr>
                <w:rFonts w:eastAsia="Times New Roman"/>
                <w:lang w:eastAsia="en-US"/>
              </w:rPr>
            </w:pPr>
            <w:r>
              <w:t>9</w:t>
            </w:r>
          </w:p>
        </w:tc>
      </w:tr>
      <w:tr w:rsidR="00682758" w:rsidTr="00682758">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2758" w:rsidRDefault="00682758">
            <w:pPr>
              <w:jc w:val="both"/>
              <w:rPr>
                <w:rFonts w:eastAsia="Times New Roman"/>
                <w:lang w:eastAsia="en-US"/>
              </w:rPr>
            </w:pPr>
            <w:r>
              <w:t>70-79</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2758" w:rsidRDefault="00682758">
            <w:pPr>
              <w:jc w:val="both"/>
              <w:rPr>
                <w:rFonts w:eastAsia="Times New Roman"/>
                <w:lang w:eastAsia="en-US"/>
              </w:rPr>
            </w:pPr>
            <w:r>
              <w:t>A</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2758" w:rsidRDefault="00682758">
            <w:pPr>
              <w:jc w:val="both"/>
              <w:rPr>
                <w:rFonts w:eastAsia="Times New Roman"/>
                <w:lang w:eastAsia="en-US"/>
              </w:rPr>
            </w:pPr>
            <w:r>
              <w:t>Very Good</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2758" w:rsidRDefault="00682758">
            <w:pPr>
              <w:jc w:val="both"/>
              <w:rPr>
                <w:rFonts w:eastAsia="Times New Roman"/>
                <w:lang w:eastAsia="en-US"/>
              </w:rPr>
            </w:pPr>
            <w:r>
              <w:t>8</w:t>
            </w:r>
          </w:p>
        </w:tc>
      </w:tr>
      <w:tr w:rsidR="00682758" w:rsidTr="00682758">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2758" w:rsidRDefault="00682758">
            <w:pPr>
              <w:jc w:val="both"/>
              <w:rPr>
                <w:rFonts w:eastAsia="Times New Roman"/>
                <w:lang w:eastAsia="en-US"/>
              </w:rPr>
            </w:pPr>
            <w:r>
              <w:t>60-69</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2758" w:rsidRDefault="00682758">
            <w:pPr>
              <w:jc w:val="both"/>
              <w:rPr>
                <w:rFonts w:eastAsia="Times New Roman"/>
                <w:lang w:eastAsia="en-US"/>
              </w:rPr>
            </w:pPr>
            <w:r>
              <w:t>B+</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2758" w:rsidRDefault="00682758">
            <w:pPr>
              <w:jc w:val="both"/>
              <w:rPr>
                <w:rFonts w:eastAsia="Times New Roman"/>
                <w:lang w:eastAsia="en-US"/>
              </w:rPr>
            </w:pPr>
            <w:r>
              <w:t>Good</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2758" w:rsidRDefault="00682758">
            <w:pPr>
              <w:jc w:val="both"/>
              <w:rPr>
                <w:rFonts w:eastAsia="Times New Roman"/>
                <w:lang w:eastAsia="en-US"/>
              </w:rPr>
            </w:pPr>
            <w:r>
              <w:t>7</w:t>
            </w:r>
          </w:p>
        </w:tc>
      </w:tr>
      <w:tr w:rsidR="00682758" w:rsidTr="00682758">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2758" w:rsidRDefault="00682758">
            <w:pPr>
              <w:jc w:val="both"/>
              <w:rPr>
                <w:rFonts w:eastAsia="Times New Roman"/>
                <w:lang w:eastAsia="en-US"/>
              </w:rPr>
            </w:pPr>
            <w:r>
              <w:t>50-59</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2758" w:rsidRDefault="00682758">
            <w:pPr>
              <w:jc w:val="both"/>
              <w:rPr>
                <w:rFonts w:eastAsia="Times New Roman"/>
                <w:lang w:eastAsia="en-US"/>
              </w:rPr>
            </w:pPr>
            <w:r>
              <w:t>B</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2758" w:rsidRDefault="00682758">
            <w:pPr>
              <w:jc w:val="both"/>
              <w:rPr>
                <w:rFonts w:eastAsia="Times New Roman"/>
                <w:lang w:eastAsia="en-US"/>
              </w:rPr>
            </w:pPr>
            <w:r>
              <w:t>Average</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2758" w:rsidRDefault="00682758">
            <w:pPr>
              <w:jc w:val="both"/>
              <w:rPr>
                <w:rFonts w:eastAsia="Times New Roman"/>
                <w:lang w:eastAsia="en-US"/>
              </w:rPr>
            </w:pPr>
            <w:r>
              <w:t>6</w:t>
            </w:r>
          </w:p>
        </w:tc>
      </w:tr>
      <w:tr w:rsidR="00682758" w:rsidTr="00682758">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2758" w:rsidRDefault="00682758">
            <w:pPr>
              <w:jc w:val="both"/>
              <w:rPr>
                <w:rFonts w:eastAsia="Times New Roman"/>
                <w:lang w:eastAsia="en-US"/>
              </w:rPr>
            </w:pPr>
            <w:r>
              <w:t>40-49</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2758" w:rsidRDefault="00682758">
            <w:pPr>
              <w:jc w:val="both"/>
              <w:rPr>
                <w:rFonts w:eastAsia="Times New Roman"/>
                <w:lang w:eastAsia="en-US"/>
              </w:rPr>
            </w:pPr>
            <w:r>
              <w:t>C</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2758" w:rsidRDefault="00682758">
            <w:pPr>
              <w:jc w:val="both"/>
              <w:rPr>
                <w:rFonts w:eastAsia="Times New Roman"/>
                <w:lang w:eastAsia="en-US"/>
              </w:rPr>
            </w:pPr>
            <w:r>
              <w:t>Below Average</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2758" w:rsidRDefault="00682758">
            <w:pPr>
              <w:jc w:val="both"/>
              <w:rPr>
                <w:rFonts w:eastAsia="Times New Roman"/>
                <w:lang w:eastAsia="en-US"/>
              </w:rPr>
            </w:pPr>
            <w:r>
              <w:t>5</w:t>
            </w:r>
          </w:p>
        </w:tc>
      </w:tr>
      <w:tr w:rsidR="00682758" w:rsidTr="00682758">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2758" w:rsidRDefault="00682758">
            <w:pPr>
              <w:jc w:val="both"/>
              <w:rPr>
                <w:rFonts w:eastAsia="Times New Roman"/>
                <w:lang w:eastAsia="en-US"/>
              </w:rPr>
            </w:pPr>
            <w:r>
              <w:t>Less than 40</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2758" w:rsidRDefault="00682758">
            <w:pPr>
              <w:jc w:val="both"/>
              <w:rPr>
                <w:rFonts w:eastAsia="Times New Roman"/>
                <w:lang w:eastAsia="en-US"/>
              </w:rPr>
            </w:pPr>
            <w:r>
              <w:t>E</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2758" w:rsidRDefault="00682758">
            <w:pPr>
              <w:jc w:val="both"/>
              <w:rPr>
                <w:rFonts w:eastAsia="Times New Roman"/>
                <w:lang w:eastAsia="en-US"/>
              </w:rPr>
            </w:pPr>
            <w:r>
              <w:t>Fail</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2758" w:rsidRDefault="00682758">
            <w:pPr>
              <w:jc w:val="both"/>
              <w:rPr>
                <w:rFonts w:eastAsia="Times New Roman"/>
                <w:lang w:eastAsia="en-US"/>
              </w:rPr>
            </w:pPr>
            <w:r>
              <w:t>-</w:t>
            </w:r>
          </w:p>
        </w:tc>
      </w:tr>
      <w:tr w:rsidR="00682758" w:rsidTr="00682758">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2758" w:rsidRDefault="00682758">
            <w:pPr>
              <w:jc w:val="both"/>
              <w:rPr>
                <w:rFonts w:eastAsia="Times New Roman"/>
                <w:lang w:eastAsia="en-US"/>
              </w:rPr>
            </w:pPr>
            <w:r>
              <w:t>Detained</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2758" w:rsidRDefault="00682758">
            <w:pPr>
              <w:jc w:val="both"/>
              <w:rPr>
                <w:rFonts w:eastAsia="Times New Roman"/>
                <w:lang w:eastAsia="en-US"/>
              </w:rPr>
            </w:pPr>
            <w:r>
              <w:t>F</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2758" w:rsidRDefault="00682758">
            <w:pPr>
              <w:jc w:val="both"/>
              <w:rPr>
                <w:rFonts w:eastAsia="Times New Roman"/>
                <w:lang w:eastAsia="en-US"/>
              </w:rPr>
            </w:pPr>
            <w:r>
              <w:t>Detained</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2758" w:rsidRDefault="00682758">
            <w:pPr>
              <w:jc w:val="both"/>
              <w:rPr>
                <w:rFonts w:eastAsia="Times New Roman"/>
                <w:lang w:eastAsia="en-US"/>
              </w:rPr>
            </w:pPr>
            <w:r>
              <w:t>-</w:t>
            </w:r>
          </w:p>
        </w:tc>
      </w:tr>
      <w:tr w:rsidR="00682758" w:rsidTr="00682758">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2758" w:rsidRDefault="00682758">
            <w:pPr>
              <w:jc w:val="both"/>
              <w:rPr>
                <w:rFonts w:eastAsia="Times New Roman"/>
                <w:lang w:eastAsia="en-US"/>
              </w:rPr>
            </w:pPr>
            <w:r>
              <w:t>UMC</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2758" w:rsidRDefault="00682758">
            <w:pPr>
              <w:jc w:val="both"/>
              <w:rPr>
                <w:rFonts w:eastAsia="Times New Roman"/>
                <w:lang w:eastAsia="en-US"/>
              </w:rPr>
            </w:pPr>
            <w:r>
              <w:t>U</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2758" w:rsidRDefault="00682758">
            <w:pPr>
              <w:jc w:val="both"/>
              <w:rPr>
                <w:rFonts w:eastAsia="Times New Roman"/>
                <w:lang w:eastAsia="en-US"/>
              </w:rPr>
            </w:pPr>
            <w:r>
              <w:t>Unfair Means Case</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2758" w:rsidRDefault="00682758">
            <w:pPr>
              <w:jc w:val="both"/>
              <w:rPr>
                <w:rFonts w:eastAsia="Times New Roman"/>
                <w:lang w:eastAsia="en-US"/>
              </w:rPr>
            </w:pPr>
          </w:p>
        </w:tc>
      </w:tr>
    </w:tbl>
    <w:p w:rsidR="00682758" w:rsidRDefault="00682758" w:rsidP="00682758">
      <w:pPr>
        <w:jc w:val="both"/>
        <w:rPr>
          <w:rFonts w:eastAsia="Times New Roman"/>
          <w:highlight w:val="yellow"/>
          <w:lang w:eastAsia="en-US"/>
        </w:rPr>
      </w:pPr>
    </w:p>
    <w:p w:rsidR="00682758" w:rsidRDefault="00682758" w:rsidP="00682758">
      <w:pPr>
        <w:jc w:val="both"/>
      </w:pPr>
      <w:r>
        <w:t xml:space="preserve">Here, each letter grade indicates the level of performance of a student in a paper and has a grade point for the purpose of computing the Semester Grade Point Average (SGPA) and Cumulative Grade Point Average (CGPA).  </w:t>
      </w:r>
    </w:p>
    <w:p w:rsidR="00682758" w:rsidRDefault="00682758" w:rsidP="00682758">
      <w:pPr>
        <w:jc w:val="both"/>
      </w:pPr>
      <w:r>
        <w:t xml:space="preserve">SGPA is the weighted average of all the grades awarded to a student in a given semester and computed as follows: </w:t>
      </w:r>
    </w:p>
    <w:p w:rsidR="00682758" w:rsidRDefault="00682758" w:rsidP="00682758">
      <w:pPr>
        <w:jc w:val="both"/>
      </w:pPr>
      <w:r>
        <w:t xml:space="preserve"> </w:t>
      </w:r>
    </w:p>
    <w:p w:rsidR="00682758" w:rsidRDefault="00682758" w:rsidP="00682758">
      <w:pPr>
        <w:jc w:val="both"/>
      </w:pPr>
      <m:oMathPara>
        <m:oMath>
          <m:r>
            <m:rPr>
              <m:sty m:val="p"/>
            </m:rPr>
            <w:rPr>
              <w:rFonts w:ascii="Cambria Math" w:hAnsi="Cambria Math"/>
            </w:rPr>
            <m:t>SGPA</m:t>
          </m:r>
          <m:r>
            <w:rPr>
              <w:rFonts w:ascii="Cambria Math" w:hAnsi="Cambria Math"/>
            </w:rPr>
            <m:t>=</m:t>
          </m:r>
          <m:f>
            <m:fPr>
              <m:ctrlPr>
                <w:rPr>
                  <w:rFonts w:ascii="Cambria Math" w:eastAsia="Times New Roman" w:hAnsi="Cambria Math"/>
                  <w:lang w:eastAsia="en-US"/>
                </w:rPr>
              </m:ctrlPr>
            </m:fPr>
            <m:num>
              <m:r>
                <w:rPr>
                  <w:rFonts w:ascii="Cambria Math" w:hAnsi="Cambria Math"/>
                </w:rPr>
                <m:t>∑(C</m:t>
              </m:r>
              <m:r>
                <w:rPr>
                  <w:rFonts w:ascii="Cambria Math" w:hAnsi="Cambria Math"/>
                  <w:smallCaps/>
                </w:rPr>
                <m:t>i</m:t>
              </m:r>
              <m:r>
                <w:rPr>
                  <w:rFonts w:ascii="Cambria Math" w:hAnsi="Cambria Math"/>
                </w:rPr>
                <m:t>Gi)</m:t>
              </m:r>
            </m:num>
            <m:den>
              <m:r>
                <w:rPr>
                  <w:rFonts w:ascii="Cambria Math" w:hAnsi="Cambria Math"/>
                </w:rPr>
                <m:t>∑Ci</m:t>
              </m:r>
            </m:den>
          </m:f>
        </m:oMath>
      </m:oMathPara>
    </w:p>
    <w:p w:rsidR="00682758" w:rsidRDefault="00682758" w:rsidP="00682758">
      <w:pPr>
        <w:jc w:val="both"/>
      </w:pPr>
    </w:p>
    <w:p w:rsidR="00682758" w:rsidRDefault="00682758" w:rsidP="00682758">
      <w:pPr>
        <w:jc w:val="both"/>
      </w:pPr>
    </w:p>
    <w:p w:rsidR="00682758" w:rsidRDefault="00682758" w:rsidP="00682758">
      <w:pPr>
        <w:jc w:val="both"/>
      </w:pPr>
      <w:r>
        <w:t>Where C</w:t>
      </w:r>
      <w:r>
        <w:rPr>
          <w:vertAlign w:val="subscript"/>
        </w:rPr>
        <w:t>i</w:t>
      </w:r>
      <w:r>
        <w:t xml:space="preserve"> denotes credits assigned to the ith paper and G</w:t>
      </w:r>
      <w:r>
        <w:rPr>
          <w:vertAlign w:val="subscript"/>
        </w:rPr>
        <w:t>i</w:t>
      </w:r>
      <w:r>
        <w:t xml:space="preserve"> indicates the grade point equivalent to the letter grade obtained by the student in the ith paper in a particular semester.  </w:t>
      </w:r>
    </w:p>
    <w:p w:rsidR="00682758" w:rsidRDefault="00682758" w:rsidP="00682758">
      <w:pPr>
        <w:jc w:val="both"/>
      </w:pPr>
      <w:r>
        <w:t xml:space="preserve">CGPA is the weighted average of all the grades awarded to a student since his/her entry into the University up to and including the latest semester and computed as follows: </w:t>
      </w:r>
    </w:p>
    <w:p w:rsidR="00682758" w:rsidRDefault="00682758" w:rsidP="00682758">
      <w:pPr>
        <w:jc w:val="both"/>
      </w:pPr>
      <m:oMathPara>
        <m:oMath>
          <m:r>
            <m:rPr>
              <m:sty m:val="p"/>
            </m:rPr>
            <w:rPr>
              <w:rFonts w:ascii="Cambria Math" w:hAnsi="Cambria Math"/>
            </w:rPr>
            <m:t>CGPA</m:t>
          </m:r>
          <m:r>
            <w:rPr>
              <w:rFonts w:ascii="Cambria Math" w:hAnsi="Cambria Math"/>
            </w:rPr>
            <m:t>=</m:t>
          </m:r>
          <m:f>
            <m:fPr>
              <m:ctrlPr>
                <w:rPr>
                  <w:rFonts w:ascii="Cambria Math" w:eastAsia="Times New Roman" w:hAnsi="Cambria Math"/>
                  <w:lang w:eastAsia="en-US"/>
                </w:rPr>
              </m:ctrlPr>
            </m:fPr>
            <m:num>
              <m:r>
                <w:rPr>
                  <w:rFonts w:ascii="Cambria Math" w:hAnsi="Cambria Math"/>
                </w:rPr>
                <m:t>∑(C</m:t>
              </m:r>
              <m:r>
                <w:rPr>
                  <w:rFonts w:ascii="Cambria Math" w:hAnsi="Cambria Math"/>
                  <w:smallCaps/>
                </w:rPr>
                <m:t>i</m:t>
              </m:r>
              <m:r>
                <w:rPr>
                  <w:rFonts w:ascii="Cambria Math" w:hAnsi="Cambria Math"/>
                </w:rPr>
                <m:t>Gi)</m:t>
              </m:r>
            </m:num>
            <m:den>
              <m:r>
                <w:rPr>
                  <w:rFonts w:ascii="Cambria Math" w:hAnsi="Cambria Math"/>
                </w:rPr>
                <m:t>∑Ci</m:t>
              </m:r>
            </m:den>
          </m:f>
        </m:oMath>
      </m:oMathPara>
    </w:p>
    <w:p w:rsidR="00682758" w:rsidRDefault="00682758" w:rsidP="00682758">
      <w:pPr>
        <w:jc w:val="both"/>
      </w:pPr>
      <w:r>
        <w:t xml:space="preserve"> </w:t>
      </w:r>
    </w:p>
    <w:p w:rsidR="00682758" w:rsidRDefault="00682758" w:rsidP="00682758">
      <w:pPr>
        <w:jc w:val="both"/>
      </w:pPr>
      <w:r>
        <w:t>Where C</w:t>
      </w:r>
      <w:r>
        <w:rPr>
          <w:vertAlign w:val="subscript"/>
        </w:rPr>
        <w:t>i</w:t>
      </w:r>
      <w:r>
        <w:t xml:space="preserve"> denotes credits assigned to the ith paper and G</w:t>
      </w:r>
      <w:r>
        <w:rPr>
          <w:vertAlign w:val="subscript"/>
        </w:rPr>
        <w:t>i</w:t>
      </w:r>
      <w:r>
        <w:t xml:space="preserve"> indicates the grade point equivalent to the letter grade obtained by the student in the ith paper in that semester.  </w:t>
      </w:r>
    </w:p>
    <w:p w:rsidR="00682758" w:rsidRDefault="00682758" w:rsidP="00682758">
      <w:pPr>
        <w:jc w:val="both"/>
      </w:pPr>
    </w:p>
    <w:p w:rsidR="00682758" w:rsidRDefault="00682758" w:rsidP="00682758">
      <w:pPr>
        <w:jc w:val="both"/>
      </w:pPr>
      <w:r>
        <w:t xml:space="preserve">21.  "F" Grade is awarded to a student who gets detained because of shortage in attendance as per the criteria adopted by Punjabi University from time to time. Such a student shall have to </w:t>
      </w:r>
      <w:r>
        <w:lastRenderedPageBreak/>
        <w:t xml:space="preserve">reappear in internal as well as external examinations. If the student gets "F" grade in a particular paper and the student will not be allowed to sit in External End Semester examination with his/her regular batch and will be declared detained in Internal examination although he/she may have secured a minimum of 40% passing marks in internal examination. </w:t>
      </w:r>
    </w:p>
    <w:p w:rsidR="00682758" w:rsidRDefault="00682758" w:rsidP="00682758">
      <w:pPr>
        <w:jc w:val="both"/>
      </w:pPr>
      <w:r>
        <w:t>A student with "F" Grade can clear his/her backlog paper(s) as follow:-</w:t>
      </w:r>
    </w:p>
    <w:p w:rsidR="00682758" w:rsidRDefault="00682758" w:rsidP="00682758">
      <w:pPr>
        <w:jc w:val="both"/>
      </w:pPr>
    </w:p>
    <w:p w:rsidR="00682758" w:rsidRDefault="00682758" w:rsidP="00682758">
      <w:pPr>
        <w:jc w:val="both"/>
      </w:pPr>
      <w:r>
        <w:t xml:space="preserve"> I. The detained student will be required to deposit a fee of Rs. 5,000/- per theory Paper(s). in addition to the examination fees duly filling the prescribed form within stipulated period. Simultaneously, the student will be required to submit a written application to appear in Internal examination to the Head. The department will arrange for conduct of Internal examination within the concerned semester. </w:t>
      </w:r>
    </w:p>
    <w:p w:rsidR="00682758" w:rsidRDefault="00682758" w:rsidP="00682758">
      <w:pPr>
        <w:jc w:val="both"/>
      </w:pPr>
      <w:r>
        <w:t xml:space="preserve">II. For theory paper having both internal and external component: The detained student will have to appear in both; A single internal examination of 3 hours duration for 100% of the marks assigned to internal component on the pattern of external examination to be conducted by the department out of the entire syllabus and an external examination of 3 hours duration for 100% of the marks assigned to external component to be conducted by examination branch of Punjabi University covering entire syllabus of the said paper.  </w:t>
      </w:r>
    </w:p>
    <w:p w:rsidR="00682758" w:rsidRDefault="00682758" w:rsidP="00682758">
      <w:pPr>
        <w:jc w:val="both"/>
      </w:pPr>
      <w:r>
        <w:t xml:space="preserve"> </w:t>
      </w:r>
    </w:p>
    <w:p w:rsidR="00682758" w:rsidRDefault="00682758" w:rsidP="00682758">
      <w:pPr>
        <w:jc w:val="both"/>
      </w:pPr>
      <w:r>
        <w:t xml:space="preserve">III. For reappear in theory papers (NSE Modules) to be conducted by NSE: The detained student will have to reappear in such module papers in the concerned semesters. </w:t>
      </w:r>
    </w:p>
    <w:p w:rsidR="00682758" w:rsidRDefault="00682758" w:rsidP="00682758">
      <w:pPr>
        <w:jc w:val="both"/>
      </w:pPr>
      <w:r>
        <w:t xml:space="preserve"> </w:t>
      </w:r>
    </w:p>
    <w:p w:rsidR="00682758" w:rsidRDefault="00682758" w:rsidP="00682758">
      <w:pPr>
        <w:jc w:val="both"/>
      </w:pPr>
      <w:r>
        <w:t xml:space="preserve">IV. For Practical paper / workshop: The detained student in odd or even semester will have to attend the practical classes during corresponding odd or even regular semester course. However, such practical paper may be offered during summer or winter vacations also. Here it may be noted that such papers will be offered in summer or winter vacations only if it is not feasible to accommodate the student in regular semester.  The students will be required to deposit fees for attending such special classes as per university norms applicable at that time. The student will have to a complete the attendance and performance requirements of the practical paper. The faculty and lab staff engaged during summer or winter vacation conducting the practical classes will be paid remuneration as per University rules. The evaluation of practical papers for detained candidates will be done on the same pattern as followed for regular students of the semester in which such detained candidate meets the requirements of appearing in the examination. </w:t>
      </w:r>
    </w:p>
    <w:p w:rsidR="00682758" w:rsidRDefault="00682758" w:rsidP="00682758">
      <w:pPr>
        <w:jc w:val="both"/>
      </w:pPr>
      <w:r>
        <w:t xml:space="preserve"> </w:t>
      </w:r>
    </w:p>
    <w:p w:rsidR="00682758" w:rsidRDefault="00682758" w:rsidP="00682758">
      <w:pPr>
        <w:jc w:val="both"/>
      </w:pPr>
      <w:r>
        <w:t xml:space="preserve">22. "E' Grade is awarded to a student, who fulfills the attendance requirements in a course but is poor in academic performance, that is, secures less than 40 percent marks (fail) in Internal and / or External theory examination or Practical Subject. </w:t>
      </w:r>
    </w:p>
    <w:p w:rsidR="00682758" w:rsidRDefault="00682758" w:rsidP="00682758">
      <w:pPr>
        <w:jc w:val="both"/>
      </w:pPr>
    </w:p>
    <w:p w:rsidR="00682758" w:rsidRDefault="00682758" w:rsidP="00682758">
      <w:pPr>
        <w:jc w:val="both"/>
      </w:pPr>
      <w:r>
        <w:t>I. Reappear examination of theory paper will be evaluated as per case applicable given below:</w:t>
      </w:r>
    </w:p>
    <w:p w:rsidR="00682758" w:rsidRDefault="00682758" w:rsidP="00682758">
      <w:pPr>
        <w:jc w:val="both"/>
      </w:pPr>
    </w:p>
    <w:p w:rsidR="00682758" w:rsidRDefault="00682758" w:rsidP="00682758">
      <w:pPr>
        <w:jc w:val="both"/>
      </w:pPr>
      <w:r>
        <w:t xml:space="preserve"> (a) If the student secures less than 40% marks in internal examination only, then the       student will have to fill the reappear form along with requisite fee and simultaneously      required to submit a written application to the Head, in the concerned semester for      reappear examination. On receipt of such application the department will conduct the single reappear examination of 3 hours duration for 100% of the marks assigned to internal component on the pattern of external examination out of the entire syllabus. </w:t>
      </w:r>
    </w:p>
    <w:p w:rsidR="00682758" w:rsidRDefault="00682758" w:rsidP="00682758">
      <w:pPr>
        <w:jc w:val="both"/>
      </w:pPr>
    </w:p>
    <w:p w:rsidR="00682758" w:rsidRDefault="00682758" w:rsidP="00682758">
      <w:pPr>
        <w:jc w:val="both"/>
      </w:pPr>
      <w:r>
        <w:t xml:space="preserve"> (b)      If the student secures less than 40% marks in external examination, the student will have to fill the reappear form along with requisite fee and will reappear in an external     examination of 3 hours duration for 100% of the marks assigned to external component to be conducted by examination branch of Punjabi University covering entire syllabus of the said paper. </w:t>
      </w:r>
    </w:p>
    <w:p w:rsidR="00682758" w:rsidRDefault="00682758" w:rsidP="00682758">
      <w:pPr>
        <w:jc w:val="both"/>
      </w:pPr>
      <w:r>
        <w:t xml:space="preserve"> (c) If a student secures less than 40% marks in both Internal and External examinations         separately, then the reappear in both internal and external will have to be cleared separately as per (a) &amp; (b) above. </w:t>
      </w:r>
    </w:p>
    <w:p w:rsidR="00682758" w:rsidRDefault="00682758" w:rsidP="00682758">
      <w:pPr>
        <w:jc w:val="both"/>
      </w:pPr>
    </w:p>
    <w:p w:rsidR="00682758" w:rsidRDefault="00682758" w:rsidP="00682758">
      <w:pPr>
        <w:jc w:val="both"/>
      </w:pPr>
      <w:r>
        <w:t xml:space="preserve">II. (a) In case of reappear due to "E" grade in practical paper(s) the student will have to fill the reappear form along with requisite fee. Simultaneously the student needs to submit a written application to the Head, if the exam is to be conducted internally, for the conduct of reappear examination. The evaluation of such practical paper(s) will be done out of 100% of the marks assigned to such practical papers.  </w:t>
      </w:r>
    </w:p>
    <w:p w:rsidR="00682758" w:rsidRDefault="00682758" w:rsidP="00682758">
      <w:pPr>
        <w:jc w:val="both"/>
      </w:pPr>
    </w:p>
    <w:p w:rsidR="00682758" w:rsidRDefault="00682758" w:rsidP="00682758">
      <w:pPr>
        <w:jc w:val="both"/>
      </w:pPr>
      <w:r>
        <w:t xml:space="preserve">III. Unfair means cases depicting letter grade U will be dealt with as per rules and regulations           of the university in this regard.  </w:t>
      </w:r>
    </w:p>
    <w:p w:rsidR="00682758" w:rsidRDefault="00682758" w:rsidP="00682758">
      <w:pPr>
        <w:jc w:val="both"/>
      </w:pPr>
    </w:p>
    <w:p w:rsidR="00682758" w:rsidRDefault="00682758" w:rsidP="00682758">
      <w:pPr>
        <w:jc w:val="both"/>
      </w:pPr>
      <w:r>
        <w:t>23. Improvement of Grades: Improvement will be allowed after the completion of two years only as per the rules and regulations of the university as applicable from time to time. Students can only apply for improvement in maximum of 50% of the Course/Subject(s) per semester. This improvement is allowed only in Theory Course/Subject(s) and not in Practical Course/Subject(s). Only single attempt is available to a student for improving grade of particular subject per semester. Such student will have to appear in single major exam covering entire syllabus of the said course for 100 marks to be conducted by examination branch of Punjabi University.</w:t>
      </w:r>
    </w:p>
    <w:p w:rsidR="00682758" w:rsidRDefault="00682758" w:rsidP="00682758">
      <w:pPr>
        <w:jc w:val="both"/>
      </w:pPr>
    </w:p>
    <w:p w:rsidR="00682758" w:rsidRDefault="00682758" w:rsidP="00682758">
      <w:pPr>
        <w:jc w:val="both"/>
        <w:rPr>
          <w:b/>
        </w:rPr>
      </w:pPr>
      <w:r>
        <w:t xml:space="preserve"> </w:t>
      </w:r>
      <w:r>
        <w:rPr>
          <w:b/>
        </w:rPr>
        <w:t xml:space="preserve">D. PROMOTION AND REAPPEAR </w:t>
      </w:r>
    </w:p>
    <w:p w:rsidR="00682758" w:rsidRDefault="00682758" w:rsidP="00682758">
      <w:pPr>
        <w:jc w:val="both"/>
      </w:pPr>
      <w:r>
        <w:t xml:space="preserve"> </w:t>
      </w:r>
    </w:p>
    <w:p w:rsidR="00682758" w:rsidRDefault="00682758" w:rsidP="00682758">
      <w:pPr>
        <w:jc w:val="both"/>
      </w:pPr>
      <w:r>
        <w:t xml:space="preserve">24. The minimum percentage of marks to pass the examination in each semester shall be: </w:t>
      </w:r>
    </w:p>
    <w:p w:rsidR="00682758" w:rsidRDefault="00682758" w:rsidP="00682758">
      <w:pPr>
        <w:jc w:val="both"/>
      </w:pPr>
      <w:r>
        <w:t xml:space="preserve"> </w:t>
      </w:r>
    </w:p>
    <w:p w:rsidR="00682758" w:rsidRDefault="00682758" w:rsidP="00682758">
      <w:pPr>
        <w:jc w:val="both"/>
      </w:pPr>
      <w:r>
        <w:t xml:space="preserve">a) C grade, that is, minimum 40% marks to be obtained separately in internal assessment and external assessment in each such paper where both internal and external  component exists.  </w:t>
      </w:r>
    </w:p>
    <w:p w:rsidR="00682758" w:rsidRDefault="00682758" w:rsidP="00682758">
      <w:pPr>
        <w:jc w:val="both"/>
      </w:pPr>
    </w:p>
    <w:p w:rsidR="00682758" w:rsidRDefault="00682758" w:rsidP="00682758">
      <w:pPr>
        <w:jc w:val="both"/>
      </w:pPr>
      <w:r>
        <w:t xml:space="preserve">b) For papers where only one of the internal or external component exists, the candidate is required to obtain ‘C’ grade, that is, minimum 40% marks in such papers individually.      </w:t>
      </w:r>
    </w:p>
    <w:p w:rsidR="00682758" w:rsidRDefault="00682758" w:rsidP="00682758">
      <w:pPr>
        <w:jc w:val="both"/>
      </w:pPr>
    </w:p>
    <w:p w:rsidR="00682758" w:rsidRDefault="00682758" w:rsidP="00682758">
      <w:pPr>
        <w:jc w:val="both"/>
      </w:pPr>
      <w:r>
        <w:t xml:space="preserve"> c) B grade, that is, minimum 50% marks to be obtained in the total of each semester examination.           </w:t>
      </w:r>
    </w:p>
    <w:p w:rsidR="00682758" w:rsidRDefault="00682758" w:rsidP="00682758">
      <w:pPr>
        <w:jc w:val="both"/>
      </w:pPr>
    </w:p>
    <w:p w:rsidR="00682758" w:rsidRDefault="00682758" w:rsidP="00682758">
      <w:pPr>
        <w:jc w:val="both"/>
      </w:pPr>
      <w:r>
        <w:t xml:space="preserve"> d)  A candidate who has secured minimum marks to pass in each paper but has not secured the minimum marks required to pass in aggregate for the semester concerned may take re-examination (in not more than two papers) to obtain the aggregate percentage required to pass the semester. </w:t>
      </w:r>
    </w:p>
    <w:p w:rsidR="00682758" w:rsidRDefault="00682758" w:rsidP="00682758">
      <w:pPr>
        <w:jc w:val="both"/>
      </w:pPr>
      <w:r>
        <w:t xml:space="preserve"> </w:t>
      </w:r>
    </w:p>
    <w:p w:rsidR="00682758" w:rsidRDefault="00682758" w:rsidP="00682758">
      <w:pPr>
        <w:jc w:val="both"/>
      </w:pPr>
      <w:r>
        <w:t xml:space="preserve">25. A  candidate  whose  result,  of  the  semester  examination  or  re-evaluation,  is declared late without any fault on his/her part, may attend classes for the next higher semester provisionally at his own risk and responsibility, subject to his/her passing the concerned semester examination. In case a candidate fails to pass the concerned semester examination, his/her attendance/internal assessment in the next higher semester in which he was allowed to attend classes provisionally will stand automatically cancelled. </w:t>
      </w:r>
    </w:p>
    <w:p w:rsidR="00682758" w:rsidRDefault="00682758" w:rsidP="00682758">
      <w:pPr>
        <w:jc w:val="both"/>
      </w:pPr>
      <w:r>
        <w:t xml:space="preserve"> </w:t>
      </w:r>
    </w:p>
    <w:p w:rsidR="00682758" w:rsidRDefault="00682758" w:rsidP="00682758">
      <w:pPr>
        <w:jc w:val="both"/>
      </w:pPr>
      <w:r>
        <w:t xml:space="preserve">26. To qualify for admission to IInd year of the course, the candidate must have passed 50% of total papers of the two semesters of the Ist year. </w:t>
      </w:r>
    </w:p>
    <w:p w:rsidR="00682758" w:rsidRDefault="00682758" w:rsidP="00682758">
      <w:pPr>
        <w:jc w:val="both"/>
      </w:pPr>
      <w:r>
        <w:t xml:space="preserve"> EXPLANATION: 50% of five papers will be taken as three and that of seven papers as four and that of nine papers as five under this clause. </w:t>
      </w:r>
    </w:p>
    <w:p w:rsidR="00682758" w:rsidRDefault="00682758" w:rsidP="00682758">
      <w:pPr>
        <w:jc w:val="both"/>
      </w:pPr>
      <w:r>
        <w:t xml:space="preserve"> </w:t>
      </w:r>
    </w:p>
    <w:p w:rsidR="00682758" w:rsidRDefault="00682758" w:rsidP="00682758">
      <w:pPr>
        <w:jc w:val="both"/>
        <w:rPr>
          <w:b/>
        </w:rPr>
      </w:pPr>
      <w:r>
        <w:rPr>
          <w:b/>
        </w:rPr>
        <w:t xml:space="preserve">E. OTHER PROVISIONS </w:t>
      </w:r>
    </w:p>
    <w:p w:rsidR="00682758" w:rsidRDefault="00682758" w:rsidP="00682758">
      <w:pPr>
        <w:jc w:val="both"/>
      </w:pPr>
      <w:r>
        <w:t xml:space="preserve"> </w:t>
      </w:r>
    </w:p>
    <w:p w:rsidR="00682758" w:rsidRDefault="00682758" w:rsidP="00682758">
      <w:pPr>
        <w:jc w:val="both"/>
      </w:pPr>
      <w:r>
        <w:t xml:space="preserve">27. The grace marks will be allowed as per University Rules. </w:t>
      </w:r>
    </w:p>
    <w:p w:rsidR="00682758" w:rsidRDefault="00682758" w:rsidP="00682758">
      <w:pPr>
        <w:jc w:val="both"/>
      </w:pPr>
      <w:r>
        <w:t xml:space="preserve"> </w:t>
      </w:r>
    </w:p>
    <w:p w:rsidR="00682758" w:rsidRDefault="00682758" w:rsidP="00682758">
      <w:pPr>
        <w:jc w:val="both"/>
      </w:pPr>
      <w:r>
        <w:t xml:space="preserve">28. No migration of any candidate in any semester will be allowed in the programme. </w:t>
      </w:r>
    </w:p>
    <w:p w:rsidR="00682758" w:rsidRDefault="00682758" w:rsidP="00682758">
      <w:pPr>
        <w:jc w:val="both"/>
      </w:pPr>
      <w:r>
        <w:t xml:space="preserve">29. Nothing in this Ordinance shall be deemed to debar the University from amending the Ordinance and the amended Ordinance, if any, shall apply to all the students whether old or new. </w:t>
      </w:r>
    </w:p>
    <w:p w:rsidR="00682758" w:rsidRDefault="00682758" w:rsidP="00682758">
      <w:pPr>
        <w:jc w:val="both"/>
      </w:pPr>
      <w:r>
        <w:t xml:space="preserve"> </w:t>
      </w:r>
    </w:p>
    <w:p w:rsidR="00682758" w:rsidRDefault="00682758" w:rsidP="00682758">
      <w:pPr>
        <w:jc w:val="both"/>
      </w:pPr>
      <w:r>
        <w:t xml:space="preserve">30. Any other provision not contained in the above shall be governed by the rules and regulations framed by the University from time to time. In case of any dispute arises the matter will be referred to the Vice-Chancellor for interpretation whose decision shall be final. </w:t>
      </w:r>
    </w:p>
    <w:p w:rsidR="00682758" w:rsidRDefault="00682758" w:rsidP="00D1727C">
      <w:pPr>
        <w:jc w:val="center"/>
        <w:rPr>
          <w:b/>
          <w:bCs/>
        </w:rPr>
      </w:pPr>
    </w:p>
    <w:p w:rsidR="00682758" w:rsidRDefault="00682758" w:rsidP="00D1727C">
      <w:pPr>
        <w:jc w:val="center"/>
        <w:rPr>
          <w:b/>
          <w:bCs/>
        </w:rPr>
      </w:pPr>
    </w:p>
    <w:p w:rsidR="00682758" w:rsidRDefault="00682758" w:rsidP="00D1727C">
      <w:pPr>
        <w:jc w:val="center"/>
        <w:rPr>
          <w:b/>
          <w:bCs/>
        </w:rPr>
      </w:pPr>
    </w:p>
    <w:p w:rsidR="00682758" w:rsidRDefault="00682758" w:rsidP="00D1727C">
      <w:pPr>
        <w:jc w:val="center"/>
        <w:rPr>
          <w:b/>
          <w:bCs/>
        </w:rPr>
      </w:pPr>
    </w:p>
    <w:p w:rsidR="00682758" w:rsidRDefault="00682758" w:rsidP="00D1727C">
      <w:pPr>
        <w:jc w:val="center"/>
        <w:rPr>
          <w:b/>
          <w:bCs/>
        </w:rPr>
      </w:pPr>
    </w:p>
    <w:p w:rsidR="00682758" w:rsidRDefault="00682758" w:rsidP="00D1727C">
      <w:pPr>
        <w:jc w:val="center"/>
        <w:rPr>
          <w:b/>
          <w:bCs/>
        </w:rPr>
      </w:pPr>
    </w:p>
    <w:p w:rsidR="00682758" w:rsidRDefault="00682758" w:rsidP="00D1727C">
      <w:pPr>
        <w:jc w:val="center"/>
        <w:rPr>
          <w:b/>
          <w:bCs/>
        </w:rPr>
      </w:pPr>
    </w:p>
    <w:p w:rsidR="00682758" w:rsidRDefault="00682758" w:rsidP="00D1727C">
      <w:pPr>
        <w:jc w:val="center"/>
        <w:rPr>
          <w:b/>
          <w:bCs/>
        </w:rPr>
      </w:pPr>
    </w:p>
    <w:p w:rsidR="00682758" w:rsidRDefault="00682758" w:rsidP="00D1727C">
      <w:pPr>
        <w:jc w:val="center"/>
        <w:rPr>
          <w:b/>
          <w:bCs/>
        </w:rPr>
      </w:pPr>
    </w:p>
    <w:p w:rsidR="00682758" w:rsidRDefault="00682758" w:rsidP="00D1727C">
      <w:pPr>
        <w:jc w:val="center"/>
        <w:rPr>
          <w:b/>
          <w:bCs/>
        </w:rPr>
      </w:pPr>
    </w:p>
    <w:p w:rsidR="00682758" w:rsidRDefault="00682758" w:rsidP="00D1727C">
      <w:pPr>
        <w:jc w:val="center"/>
        <w:rPr>
          <w:b/>
          <w:bCs/>
        </w:rPr>
      </w:pPr>
    </w:p>
    <w:p w:rsidR="00682758" w:rsidRDefault="00682758" w:rsidP="00D1727C">
      <w:pPr>
        <w:jc w:val="center"/>
        <w:rPr>
          <w:b/>
          <w:bCs/>
        </w:rPr>
      </w:pPr>
    </w:p>
    <w:p w:rsidR="00682758" w:rsidRDefault="00682758" w:rsidP="00D1727C">
      <w:pPr>
        <w:jc w:val="center"/>
        <w:rPr>
          <w:b/>
          <w:bCs/>
        </w:rPr>
      </w:pPr>
    </w:p>
    <w:p w:rsidR="00682758" w:rsidRDefault="00682758" w:rsidP="00D1727C">
      <w:pPr>
        <w:jc w:val="center"/>
        <w:rPr>
          <w:b/>
          <w:bCs/>
        </w:rPr>
      </w:pPr>
    </w:p>
    <w:p w:rsidR="00682758" w:rsidRDefault="00682758" w:rsidP="00D1727C">
      <w:pPr>
        <w:jc w:val="center"/>
        <w:rPr>
          <w:b/>
          <w:bCs/>
        </w:rPr>
      </w:pPr>
    </w:p>
    <w:p w:rsidR="00682758" w:rsidRDefault="00682758" w:rsidP="00D1727C">
      <w:pPr>
        <w:jc w:val="center"/>
        <w:rPr>
          <w:b/>
          <w:bCs/>
        </w:rPr>
      </w:pPr>
    </w:p>
    <w:p w:rsidR="00682758" w:rsidRDefault="00682758" w:rsidP="00D1727C">
      <w:pPr>
        <w:jc w:val="center"/>
        <w:rPr>
          <w:b/>
          <w:bCs/>
        </w:rPr>
      </w:pPr>
    </w:p>
    <w:p w:rsidR="00682758" w:rsidRDefault="00682758" w:rsidP="00D1727C">
      <w:pPr>
        <w:jc w:val="center"/>
        <w:rPr>
          <w:b/>
          <w:bCs/>
        </w:rPr>
      </w:pPr>
    </w:p>
    <w:p w:rsidR="00682758" w:rsidRDefault="00682758" w:rsidP="00D1727C">
      <w:pPr>
        <w:jc w:val="center"/>
        <w:rPr>
          <w:b/>
          <w:bCs/>
        </w:rPr>
      </w:pPr>
    </w:p>
    <w:p w:rsidR="00682758" w:rsidRDefault="00682758" w:rsidP="00D1727C">
      <w:pPr>
        <w:jc w:val="center"/>
        <w:rPr>
          <w:b/>
          <w:bCs/>
        </w:rPr>
      </w:pPr>
    </w:p>
    <w:p w:rsidR="00682758" w:rsidRDefault="00682758" w:rsidP="00D1727C">
      <w:pPr>
        <w:jc w:val="center"/>
        <w:rPr>
          <w:b/>
          <w:bCs/>
        </w:rPr>
      </w:pPr>
    </w:p>
    <w:p w:rsidR="00682758" w:rsidRDefault="00682758" w:rsidP="00D1727C">
      <w:pPr>
        <w:jc w:val="center"/>
        <w:rPr>
          <w:b/>
          <w:bCs/>
        </w:rPr>
      </w:pPr>
    </w:p>
    <w:p w:rsidR="00682758" w:rsidRDefault="00682758" w:rsidP="00D1727C">
      <w:pPr>
        <w:jc w:val="center"/>
        <w:rPr>
          <w:b/>
          <w:bCs/>
        </w:rPr>
      </w:pPr>
    </w:p>
    <w:p w:rsidR="00682758" w:rsidRDefault="00682758" w:rsidP="00D1727C">
      <w:pPr>
        <w:jc w:val="center"/>
        <w:rPr>
          <w:b/>
          <w:bCs/>
        </w:rPr>
      </w:pPr>
    </w:p>
    <w:p w:rsidR="00682758" w:rsidRDefault="00682758" w:rsidP="00D1727C">
      <w:pPr>
        <w:jc w:val="center"/>
        <w:rPr>
          <w:b/>
          <w:bCs/>
        </w:rPr>
      </w:pPr>
    </w:p>
    <w:p w:rsidR="00682758" w:rsidRDefault="00682758" w:rsidP="00D1727C">
      <w:pPr>
        <w:jc w:val="center"/>
        <w:rPr>
          <w:b/>
          <w:bCs/>
        </w:rPr>
      </w:pPr>
    </w:p>
    <w:p w:rsidR="00682758" w:rsidRDefault="00682758" w:rsidP="00D1727C">
      <w:pPr>
        <w:jc w:val="center"/>
        <w:rPr>
          <w:b/>
          <w:bCs/>
        </w:rPr>
      </w:pPr>
    </w:p>
    <w:p w:rsidR="00682758" w:rsidRDefault="00682758" w:rsidP="00D1727C">
      <w:pPr>
        <w:jc w:val="center"/>
        <w:rPr>
          <w:b/>
          <w:bCs/>
        </w:rPr>
      </w:pPr>
    </w:p>
    <w:p w:rsidR="00682758" w:rsidRDefault="00682758" w:rsidP="00D1727C">
      <w:pPr>
        <w:jc w:val="center"/>
        <w:rPr>
          <w:b/>
          <w:bCs/>
        </w:rPr>
      </w:pPr>
    </w:p>
    <w:p w:rsidR="00682758" w:rsidRDefault="00682758" w:rsidP="00D1727C">
      <w:pPr>
        <w:jc w:val="center"/>
        <w:rPr>
          <w:b/>
          <w:bCs/>
        </w:rPr>
      </w:pPr>
    </w:p>
    <w:p w:rsidR="00682758" w:rsidRDefault="00682758" w:rsidP="00D1727C">
      <w:pPr>
        <w:jc w:val="center"/>
        <w:rPr>
          <w:b/>
          <w:bCs/>
        </w:rPr>
      </w:pPr>
    </w:p>
    <w:p w:rsidR="00682758" w:rsidRDefault="00682758" w:rsidP="00D1727C">
      <w:pPr>
        <w:jc w:val="center"/>
        <w:rPr>
          <w:b/>
          <w:bCs/>
        </w:rPr>
      </w:pPr>
    </w:p>
    <w:p w:rsidR="00682758" w:rsidRDefault="00682758" w:rsidP="00D1727C">
      <w:pPr>
        <w:jc w:val="center"/>
        <w:rPr>
          <w:b/>
          <w:bCs/>
        </w:rPr>
      </w:pPr>
    </w:p>
    <w:p w:rsidR="00682758" w:rsidRDefault="00682758" w:rsidP="00D1727C">
      <w:pPr>
        <w:jc w:val="center"/>
        <w:rPr>
          <w:b/>
          <w:bCs/>
        </w:rPr>
      </w:pPr>
    </w:p>
    <w:p w:rsidR="00682758" w:rsidRDefault="00682758" w:rsidP="00D1727C">
      <w:pPr>
        <w:jc w:val="center"/>
        <w:rPr>
          <w:b/>
          <w:bCs/>
        </w:rPr>
      </w:pPr>
    </w:p>
    <w:p w:rsidR="00682758" w:rsidRDefault="00682758" w:rsidP="00D1727C">
      <w:pPr>
        <w:jc w:val="center"/>
        <w:rPr>
          <w:b/>
          <w:bCs/>
        </w:rPr>
      </w:pPr>
    </w:p>
    <w:p w:rsidR="00682758" w:rsidRDefault="00682758" w:rsidP="00D1727C">
      <w:pPr>
        <w:jc w:val="center"/>
        <w:rPr>
          <w:b/>
          <w:bCs/>
        </w:rPr>
      </w:pPr>
    </w:p>
    <w:p w:rsidR="00682758" w:rsidRDefault="00682758" w:rsidP="00D1727C">
      <w:pPr>
        <w:jc w:val="center"/>
        <w:rPr>
          <w:b/>
          <w:bCs/>
        </w:rPr>
      </w:pPr>
    </w:p>
    <w:p w:rsidR="00682758" w:rsidRDefault="00682758" w:rsidP="00D1727C">
      <w:pPr>
        <w:jc w:val="center"/>
        <w:rPr>
          <w:b/>
          <w:bCs/>
        </w:rPr>
      </w:pPr>
    </w:p>
    <w:p w:rsidR="00682758" w:rsidRDefault="00682758" w:rsidP="00D1727C">
      <w:pPr>
        <w:jc w:val="center"/>
        <w:rPr>
          <w:b/>
          <w:bCs/>
        </w:rPr>
      </w:pPr>
    </w:p>
    <w:p w:rsidR="00682758" w:rsidRDefault="00682758" w:rsidP="00D1727C">
      <w:pPr>
        <w:jc w:val="center"/>
        <w:rPr>
          <w:b/>
          <w:bCs/>
        </w:rPr>
      </w:pPr>
    </w:p>
    <w:p w:rsidR="00682758" w:rsidRDefault="00682758" w:rsidP="00D1727C">
      <w:pPr>
        <w:jc w:val="center"/>
        <w:rPr>
          <w:b/>
          <w:bCs/>
        </w:rPr>
      </w:pPr>
    </w:p>
    <w:p w:rsidR="00682758" w:rsidRDefault="00682758" w:rsidP="00D1727C">
      <w:pPr>
        <w:jc w:val="center"/>
        <w:rPr>
          <w:b/>
          <w:bCs/>
        </w:rPr>
      </w:pPr>
    </w:p>
    <w:p w:rsidR="00682758" w:rsidRDefault="00682758" w:rsidP="00D1727C">
      <w:pPr>
        <w:jc w:val="center"/>
        <w:rPr>
          <w:b/>
          <w:bCs/>
        </w:rPr>
      </w:pPr>
    </w:p>
    <w:p w:rsidR="00682758" w:rsidRDefault="00682758" w:rsidP="00D1727C">
      <w:pPr>
        <w:jc w:val="center"/>
        <w:rPr>
          <w:b/>
          <w:bCs/>
        </w:rPr>
      </w:pPr>
    </w:p>
    <w:p w:rsidR="00682758" w:rsidRDefault="00682758" w:rsidP="00D1727C">
      <w:pPr>
        <w:jc w:val="center"/>
        <w:rPr>
          <w:b/>
          <w:bCs/>
        </w:rPr>
      </w:pPr>
    </w:p>
    <w:p w:rsidR="00682758" w:rsidRDefault="00682758" w:rsidP="00D1727C">
      <w:pPr>
        <w:jc w:val="center"/>
        <w:rPr>
          <w:b/>
          <w:bCs/>
        </w:rPr>
      </w:pPr>
    </w:p>
    <w:p w:rsidR="00682758" w:rsidRDefault="00682758" w:rsidP="00D1727C">
      <w:pPr>
        <w:jc w:val="center"/>
        <w:rPr>
          <w:b/>
          <w:bCs/>
        </w:rPr>
      </w:pPr>
    </w:p>
    <w:p w:rsidR="00682758" w:rsidRDefault="00682758" w:rsidP="00D1727C">
      <w:pPr>
        <w:jc w:val="center"/>
        <w:rPr>
          <w:b/>
          <w:bCs/>
        </w:rPr>
      </w:pPr>
    </w:p>
    <w:p w:rsidR="00682758" w:rsidRDefault="00682758" w:rsidP="00D1727C">
      <w:pPr>
        <w:jc w:val="center"/>
        <w:rPr>
          <w:b/>
          <w:bCs/>
        </w:rPr>
      </w:pPr>
    </w:p>
    <w:p w:rsidR="00682758" w:rsidRDefault="00682758" w:rsidP="00D1727C">
      <w:pPr>
        <w:jc w:val="center"/>
        <w:rPr>
          <w:b/>
          <w:bCs/>
        </w:rPr>
      </w:pPr>
    </w:p>
    <w:p w:rsidR="00682758" w:rsidRDefault="00682758" w:rsidP="00D1727C">
      <w:pPr>
        <w:jc w:val="center"/>
        <w:rPr>
          <w:b/>
          <w:bCs/>
        </w:rPr>
      </w:pPr>
    </w:p>
    <w:p w:rsidR="00682758" w:rsidRDefault="00682758" w:rsidP="00D1727C">
      <w:pPr>
        <w:jc w:val="center"/>
        <w:rPr>
          <w:b/>
          <w:bCs/>
        </w:rPr>
      </w:pPr>
    </w:p>
    <w:p w:rsidR="00682758" w:rsidRDefault="00682758" w:rsidP="00D1727C">
      <w:pPr>
        <w:jc w:val="center"/>
        <w:rPr>
          <w:b/>
          <w:bCs/>
        </w:rPr>
      </w:pPr>
    </w:p>
    <w:p w:rsidR="00682758" w:rsidRDefault="00682758" w:rsidP="00D1727C">
      <w:pPr>
        <w:jc w:val="center"/>
        <w:rPr>
          <w:b/>
          <w:bCs/>
        </w:rPr>
      </w:pPr>
    </w:p>
    <w:p w:rsidR="00682758" w:rsidRDefault="00682758" w:rsidP="00D1727C">
      <w:pPr>
        <w:jc w:val="center"/>
        <w:rPr>
          <w:b/>
          <w:bCs/>
        </w:rPr>
      </w:pPr>
    </w:p>
    <w:p w:rsidR="00682758" w:rsidRDefault="00682758" w:rsidP="00D1727C">
      <w:pPr>
        <w:jc w:val="center"/>
        <w:rPr>
          <w:b/>
          <w:bCs/>
        </w:rPr>
      </w:pPr>
    </w:p>
    <w:p w:rsidR="00682758" w:rsidRDefault="00682758" w:rsidP="00D1727C">
      <w:pPr>
        <w:jc w:val="center"/>
        <w:rPr>
          <w:b/>
          <w:bCs/>
        </w:rPr>
      </w:pPr>
    </w:p>
    <w:p w:rsidR="00682758" w:rsidRDefault="00682758" w:rsidP="00D1727C">
      <w:pPr>
        <w:jc w:val="center"/>
        <w:rPr>
          <w:b/>
          <w:bCs/>
        </w:rPr>
      </w:pPr>
    </w:p>
    <w:p w:rsidR="00682758" w:rsidRDefault="00682758" w:rsidP="00D1727C">
      <w:pPr>
        <w:jc w:val="center"/>
        <w:rPr>
          <w:b/>
          <w:bCs/>
        </w:rPr>
      </w:pPr>
    </w:p>
    <w:p w:rsidR="00BA1962" w:rsidRPr="005A266A" w:rsidRDefault="00BA1962" w:rsidP="00D1727C">
      <w:pPr>
        <w:jc w:val="center"/>
        <w:rPr>
          <w:b/>
          <w:bCs/>
        </w:rPr>
      </w:pPr>
      <w:r w:rsidRPr="005A266A">
        <w:rPr>
          <w:b/>
          <w:bCs/>
        </w:rPr>
        <w:t>SCHEME &amp; SYLLABUS</w:t>
      </w:r>
    </w:p>
    <w:p w:rsidR="00BA1962" w:rsidRPr="005A266A" w:rsidRDefault="00BA1962" w:rsidP="00D1727C">
      <w:pPr>
        <w:jc w:val="center"/>
        <w:rPr>
          <w:b/>
          <w:bCs/>
        </w:rPr>
      </w:pPr>
      <w:r w:rsidRPr="005A266A">
        <w:rPr>
          <w:b/>
          <w:bCs/>
        </w:rPr>
        <w:t>MBA (Media Studies and Entertainment)</w:t>
      </w:r>
    </w:p>
    <w:p w:rsidR="00BA1962" w:rsidRPr="005A266A" w:rsidRDefault="00BA1962" w:rsidP="00D1727C">
      <w:pPr>
        <w:jc w:val="center"/>
        <w:rPr>
          <w:b/>
          <w:bCs/>
        </w:rPr>
      </w:pPr>
      <w:r w:rsidRPr="005A266A">
        <w:rPr>
          <w:b/>
          <w:bCs/>
        </w:rPr>
        <w:t>Two Year</w:t>
      </w:r>
      <w:r w:rsidR="001A3C8E" w:rsidRPr="005A266A">
        <w:rPr>
          <w:b/>
          <w:bCs/>
        </w:rPr>
        <w:t>s</w:t>
      </w:r>
      <w:r w:rsidRPr="005A266A">
        <w:rPr>
          <w:b/>
          <w:bCs/>
        </w:rPr>
        <w:t xml:space="preserve"> Program (Part-I)</w:t>
      </w:r>
    </w:p>
    <w:p w:rsidR="00BA1962" w:rsidRPr="005A266A" w:rsidRDefault="00BA1962" w:rsidP="00D1727C">
      <w:pPr>
        <w:jc w:val="center"/>
        <w:rPr>
          <w:b/>
          <w:bCs/>
        </w:rPr>
      </w:pPr>
      <w:r w:rsidRPr="005A266A">
        <w:rPr>
          <w:b/>
          <w:bCs/>
        </w:rPr>
        <w:t xml:space="preserve">Semester I </w:t>
      </w:r>
      <w:r w:rsidR="00581AD1" w:rsidRPr="005A266A">
        <w:rPr>
          <w:b/>
          <w:bCs/>
        </w:rPr>
        <w:t>to I</w:t>
      </w:r>
      <w:r w:rsidR="00C66F68">
        <w:rPr>
          <w:b/>
          <w:bCs/>
        </w:rPr>
        <w:t>I</w:t>
      </w:r>
    </w:p>
    <w:p w:rsidR="00BA1962" w:rsidRPr="005A266A" w:rsidRDefault="00C66F68" w:rsidP="00D1727C">
      <w:pPr>
        <w:jc w:val="center"/>
        <w:rPr>
          <w:b/>
          <w:bCs/>
        </w:rPr>
      </w:pPr>
      <w:r>
        <w:rPr>
          <w:b/>
          <w:bCs/>
        </w:rPr>
        <w:t>Session 2018-19</w:t>
      </w:r>
      <w:r w:rsidR="00A2234B">
        <w:rPr>
          <w:b/>
          <w:bCs/>
        </w:rPr>
        <w:t xml:space="preserve"> &amp; 2019-20</w:t>
      </w:r>
    </w:p>
    <w:p w:rsidR="00BA1962" w:rsidRPr="005A266A" w:rsidRDefault="00BA1962" w:rsidP="00297275">
      <w:pPr>
        <w:spacing w:line="124" w:lineRule="exact"/>
        <w:jc w:val="both"/>
        <w:rPr>
          <w:rFonts w:eastAsia="Times New Roman"/>
        </w:rPr>
      </w:pPr>
    </w:p>
    <w:tbl>
      <w:tblPr>
        <w:tblW w:w="10300" w:type="dxa"/>
        <w:tblInd w:w="10" w:type="dxa"/>
        <w:tblLayout w:type="fixed"/>
        <w:tblCellMar>
          <w:left w:w="0" w:type="dxa"/>
          <w:right w:w="0" w:type="dxa"/>
        </w:tblCellMar>
        <w:tblLook w:val="0000"/>
      </w:tblPr>
      <w:tblGrid>
        <w:gridCol w:w="895"/>
        <w:gridCol w:w="5490"/>
        <w:gridCol w:w="1440"/>
        <w:gridCol w:w="1350"/>
        <w:gridCol w:w="1125"/>
      </w:tblGrid>
      <w:tr w:rsidR="00BA1962" w:rsidRPr="005A266A" w:rsidTr="00B278DE">
        <w:trPr>
          <w:trHeight w:val="368"/>
        </w:trPr>
        <w:tc>
          <w:tcPr>
            <w:tcW w:w="10300"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BA1962" w:rsidRPr="005A266A" w:rsidRDefault="00BA1962" w:rsidP="00297275">
            <w:pPr>
              <w:spacing w:line="0" w:lineRule="atLeast"/>
              <w:jc w:val="both"/>
              <w:rPr>
                <w:rFonts w:eastAsia="Times New Roman"/>
              </w:rPr>
            </w:pPr>
            <w:r w:rsidRPr="005A266A">
              <w:rPr>
                <w:b/>
                <w:sz w:val="22"/>
                <w:szCs w:val="22"/>
              </w:rPr>
              <w:t>SEMESTER - 1</w:t>
            </w:r>
          </w:p>
        </w:tc>
      </w:tr>
      <w:tr w:rsidR="00BA1962" w:rsidRPr="005A266A" w:rsidTr="0071149E">
        <w:trPr>
          <w:trHeight w:val="250"/>
        </w:trPr>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BA1962" w:rsidRPr="005A266A" w:rsidRDefault="00BA1962" w:rsidP="00297275">
            <w:pPr>
              <w:spacing w:line="250" w:lineRule="exact"/>
              <w:ind w:left="120"/>
              <w:jc w:val="both"/>
              <w:rPr>
                <w:b/>
              </w:rPr>
            </w:pPr>
            <w:r w:rsidRPr="005A266A">
              <w:rPr>
                <w:b/>
                <w:sz w:val="22"/>
                <w:szCs w:val="22"/>
              </w:rPr>
              <w:t>PAPER CODE</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rsidR="00BA1962" w:rsidRPr="005A266A" w:rsidRDefault="00BA1962" w:rsidP="0057325B">
            <w:pPr>
              <w:jc w:val="center"/>
              <w:rPr>
                <w:b/>
              </w:rPr>
            </w:pPr>
            <w:r w:rsidRPr="005A266A">
              <w:rPr>
                <w:b/>
                <w:sz w:val="22"/>
                <w:szCs w:val="22"/>
              </w:rPr>
              <w:t>TITLE OF PAPER</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A1962" w:rsidRPr="005A266A" w:rsidRDefault="00BA1962" w:rsidP="00297275">
            <w:pPr>
              <w:spacing w:line="250" w:lineRule="exact"/>
              <w:ind w:left="80"/>
              <w:jc w:val="both"/>
              <w:rPr>
                <w:b/>
              </w:rPr>
            </w:pPr>
            <w:r w:rsidRPr="005A266A">
              <w:rPr>
                <w:b/>
                <w:sz w:val="22"/>
                <w:szCs w:val="22"/>
              </w:rPr>
              <w:t>INTERNAL</w:t>
            </w:r>
            <w:r w:rsidR="0071149E">
              <w:rPr>
                <w:b/>
                <w:sz w:val="22"/>
                <w:szCs w:val="22"/>
              </w:rPr>
              <w:t>/</w:t>
            </w:r>
            <w:r w:rsidR="0071149E" w:rsidRPr="00A54ABB">
              <w:rPr>
                <w:b/>
                <w:sz w:val="22"/>
                <w:szCs w:val="22"/>
              </w:rPr>
              <w:t xml:space="preserve"> PRACTICAL</w:t>
            </w:r>
            <w:r w:rsidRPr="005A266A">
              <w:rPr>
                <w:b/>
                <w:sz w:val="22"/>
                <w:szCs w:val="22"/>
              </w:rPr>
              <w:t xml:space="preserve"> MARKS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BA1962" w:rsidRPr="00A54ABB" w:rsidRDefault="00BA1962" w:rsidP="0071149E">
            <w:pPr>
              <w:spacing w:line="250" w:lineRule="exact"/>
              <w:ind w:left="80"/>
              <w:jc w:val="both"/>
              <w:rPr>
                <w:b/>
              </w:rPr>
            </w:pPr>
            <w:r w:rsidRPr="005A266A">
              <w:rPr>
                <w:b/>
                <w:sz w:val="22"/>
                <w:szCs w:val="22"/>
              </w:rPr>
              <w:t>EXTERNAL</w:t>
            </w:r>
            <w:r w:rsidR="00A54ABB" w:rsidRPr="005A266A">
              <w:rPr>
                <w:b/>
                <w:sz w:val="22"/>
                <w:szCs w:val="22"/>
              </w:rPr>
              <w:t xml:space="preserve"> </w:t>
            </w:r>
            <w:r w:rsidRPr="005A266A">
              <w:rPr>
                <w:b/>
                <w:sz w:val="22"/>
                <w:szCs w:val="22"/>
              </w:rPr>
              <w:t>MARKS</w:t>
            </w:r>
          </w:p>
        </w:tc>
        <w:tc>
          <w:tcPr>
            <w:tcW w:w="1125" w:type="dxa"/>
            <w:tcBorders>
              <w:top w:val="single" w:sz="4" w:space="0" w:color="auto"/>
              <w:left w:val="single" w:sz="4" w:space="0" w:color="auto"/>
              <w:bottom w:val="single" w:sz="4" w:space="0" w:color="auto"/>
              <w:right w:val="single" w:sz="4" w:space="0" w:color="auto"/>
            </w:tcBorders>
            <w:vAlign w:val="center"/>
          </w:tcPr>
          <w:p w:rsidR="00BA1962" w:rsidRPr="005A266A" w:rsidRDefault="00BA1962" w:rsidP="00297275">
            <w:pPr>
              <w:spacing w:line="250" w:lineRule="exact"/>
              <w:ind w:left="80"/>
              <w:jc w:val="both"/>
              <w:rPr>
                <w:b/>
              </w:rPr>
            </w:pPr>
            <w:r w:rsidRPr="005A266A">
              <w:rPr>
                <w:b/>
                <w:sz w:val="22"/>
                <w:szCs w:val="22"/>
              </w:rPr>
              <w:t>TOTAL CREDITS</w:t>
            </w:r>
          </w:p>
        </w:tc>
      </w:tr>
      <w:tr w:rsidR="00BA1962" w:rsidRPr="005A266A" w:rsidTr="0071149E">
        <w:trPr>
          <w:trHeight w:val="250"/>
        </w:trPr>
        <w:tc>
          <w:tcPr>
            <w:tcW w:w="895" w:type="dxa"/>
            <w:tcBorders>
              <w:top w:val="single" w:sz="4" w:space="0" w:color="auto"/>
              <w:left w:val="single" w:sz="4" w:space="0" w:color="auto"/>
              <w:bottom w:val="single" w:sz="4" w:space="0" w:color="auto"/>
              <w:right w:val="single" w:sz="4" w:space="0" w:color="auto"/>
            </w:tcBorders>
            <w:shd w:val="clear" w:color="auto" w:fill="auto"/>
            <w:vAlign w:val="bottom"/>
          </w:tcPr>
          <w:p w:rsidR="00BA1962" w:rsidRPr="005A266A" w:rsidRDefault="002C1C0A" w:rsidP="008666B8">
            <w:pPr>
              <w:spacing w:line="250" w:lineRule="exact"/>
              <w:jc w:val="center"/>
            </w:pPr>
            <w:r>
              <w:t>MSE</w:t>
            </w:r>
            <w:r w:rsidR="00B06956" w:rsidRPr="005A266A">
              <w:t>1</w:t>
            </w:r>
            <w:r w:rsidR="00F2680C">
              <w:t>01</w:t>
            </w:r>
          </w:p>
        </w:tc>
        <w:tc>
          <w:tcPr>
            <w:tcW w:w="5490" w:type="dxa"/>
            <w:tcBorders>
              <w:top w:val="single" w:sz="4" w:space="0" w:color="auto"/>
              <w:left w:val="single" w:sz="4" w:space="0" w:color="auto"/>
              <w:bottom w:val="single" w:sz="4" w:space="0" w:color="auto"/>
              <w:right w:val="single" w:sz="4" w:space="0" w:color="auto"/>
            </w:tcBorders>
            <w:shd w:val="clear" w:color="auto" w:fill="auto"/>
          </w:tcPr>
          <w:p w:rsidR="00BA1962" w:rsidRPr="005A266A" w:rsidRDefault="0064762B" w:rsidP="00C83B96">
            <w:r w:rsidRPr="005A266A">
              <w:rPr>
                <w:rFonts w:eastAsia="Times New Roman"/>
                <w:sz w:val="22"/>
                <w:szCs w:val="22"/>
              </w:rPr>
              <w:t>MANAGERIAL ECONOMICS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BA1962" w:rsidRPr="005A266A" w:rsidRDefault="00432582" w:rsidP="008666B8">
            <w:pPr>
              <w:spacing w:line="250" w:lineRule="exact"/>
              <w:ind w:left="80"/>
              <w:jc w:val="center"/>
            </w:pPr>
            <w:r>
              <w:t>40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rsidR="00BA1962" w:rsidRPr="005A266A" w:rsidRDefault="00432582" w:rsidP="008666B8">
            <w:pPr>
              <w:spacing w:line="250" w:lineRule="exact"/>
              <w:ind w:left="80"/>
              <w:jc w:val="center"/>
            </w:pPr>
            <w:r>
              <w:t>60</w:t>
            </w:r>
          </w:p>
        </w:tc>
        <w:tc>
          <w:tcPr>
            <w:tcW w:w="1125" w:type="dxa"/>
            <w:tcBorders>
              <w:top w:val="single" w:sz="4" w:space="0" w:color="auto"/>
              <w:left w:val="single" w:sz="4" w:space="0" w:color="auto"/>
              <w:bottom w:val="single" w:sz="4" w:space="0" w:color="auto"/>
              <w:right w:val="single" w:sz="4" w:space="0" w:color="auto"/>
            </w:tcBorders>
          </w:tcPr>
          <w:p w:rsidR="00BA1962" w:rsidRPr="005A266A" w:rsidRDefault="008C17EE" w:rsidP="008666B8">
            <w:pPr>
              <w:spacing w:line="250" w:lineRule="exact"/>
              <w:jc w:val="center"/>
            </w:pPr>
            <w:r>
              <w:t>5</w:t>
            </w:r>
          </w:p>
        </w:tc>
      </w:tr>
      <w:tr w:rsidR="000551A4" w:rsidRPr="005A266A" w:rsidTr="0071149E">
        <w:trPr>
          <w:trHeight w:val="250"/>
        </w:trPr>
        <w:tc>
          <w:tcPr>
            <w:tcW w:w="895" w:type="dxa"/>
            <w:tcBorders>
              <w:top w:val="single" w:sz="4" w:space="0" w:color="auto"/>
              <w:left w:val="single" w:sz="4" w:space="0" w:color="auto"/>
              <w:bottom w:val="single" w:sz="4" w:space="0" w:color="auto"/>
              <w:right w:val="single" w:sz="4" w:space="0" w:color="auto"/>
            </w:tcBorders>
            <w:shd w:val="clear" w:color="auto" w:fill="auto"/>
            <w:vAlign w:val="bottom"/>
          </w:tcPr>
          <w:p w:rsidR="000551A4" w:rsidRPr="005A266A" w:rsidRDefault="002C1C0A" w:rsidP="008666B8">
            <w:pPr>
              <w:spacing w:line="250" w:lineRule="exact"/>
              <w:jc w:val="center"/>
            </w:pPr>
            <w:r>
              <w:t>MSE</w:t>
            </w:r>
            <w:r w:rsidR="00F2680C">
              <w:t>10</w:t>
            </w:r>
            <w:r w:rsidR="000551A4" w:rsidRPr="005A266A">
              <w:t>2</w:t>
            </w:r>
          </w:p>
        </w:tc>
        <w:tc>
          <w:tcPr>
            <w:tcW w:w="5490" w:type="dxa"/>
            <w:tcBorders>
              <w:top w:val="single" w:sz="4" w:space="0" w:color="auto"/>
              <w:left w:val="single" w:sz="4" w:space="0" w:color="auto"/>
              <w:bottom w:val="single" w:sz="4" w:space="0" w:color="auto"/>
              <w:right w:val="single" w:sz="4" w:space="0" w:color="auto"/>
            </w:tcBorders>
            <w:shd w:val="clear" w:color="auto" w:fill="auto"/>
          </w:tcPr>
          <w:p w:rsidR="000551A4" w:rsidRPr="005A266A" w:rsidRDefault="00C83B96" w:rsidP="00C83B96">
            <w:r w:rsidRPr="005A266A">
              <w:rPr>
                <w:sz w:val="22"/>
                <w:szCs w:val="22"/>
              </w:rPr>
              <w:t>MARKETING MANAGEMENT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0551A4" w:rsidRPr="005A266A" w:rsidRDefault="00432582" w:rsidP="008666B8">
            <w:pPr>
              <w:spacing w:line="250" w:lineRule="exact"/>
              <w:ind w:left="80"/>
              <w:jc w:val="center"/>
            </w:pPr>
            <w:r>
              <w:t>40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rsidR="000551A4" w:rsidRPr="005A266A" w:rsidRDefault="00432582" w:rsidP="008666B8">
            <w:pPr>
              <w:spacing w:line="250" w:lineRule="exact"/>
              <w:ind w:left="80"/>
              <w:jc w:val="center"/>
            </w:pPr>
            <w:r>
              <w:t>60</w:t>
            </w:r>
          </w:p>
        </w:tc>
        <w:tc>
          <w:tcPr>
            <w:tcW w:w="1125" w:type="dxa"/>
            <w:tcBorders>
              <w:top w:val="single" w:sz="4" w:space="0" w:color="auto"/>
              <w:left w:val="single" w:sz="4" w:space="0" w:color="auto"/>
              <w:bottom w:val="single" w:sz="4" w:space="0" w:color="auto"/>
              <w:right w:val="single" w:sz="4" w:space="0" w:color="auto"/>
            </w:tcBorders>
          </w:tcPr>
          <w:p w:rsidR="000551A4" w:rsidRPr="005A266A" w:rsidRDefault="008C17EE" w:rsidP="008666B8">
            <w:pPr>
              <w:jc w:val="center"/>
            </w:pPr>
            <w:r>
              <w:t>5</w:t>
            </w:r>
          </w:p>
        </w:tc>
      </w:tr>
      <w:tr w:rsidR="00432582" w:rsidRPr="005A266A" w:rsidTr="0071149E">
        <w:trPr>
          <w:trHeight w:val="250"/>
        </w:trPr>
        <w:tc>
          <w:tcPr>
            <w:tcW w:w="895" w:type="dxa"/>
            <w:tcBorders>
              <w:top w:val="single" w:sz="4" w:space="0" w:color="auto"/>
              <w:left w:val="single" w:sz="4" w:space="0" w:color="auto"/>
              <w:bottom w:val="single" w:sz="4" w:space="0" w:color="auto"/>
              <w:right w:val="single" w:sz="4" w:space="0" w:color="auto"/>
            </w:tcBorders>
            <w:shd w:val="clear" w:color="auto" w:fill="auto"/>
            <w:vAlign w:val="bottom"/>
          </w:tcPr>
          <w:p w:rsidR="00432582" w:rsidRPr="005A266A" w:rsidRDefault="00432582" w:rsidP="008666B8">
            <w:pPr>
              <w:spacing w:line="250" w:lineRule="exact"/>
              <w:jc w:val="center"/>
            </w:pPr>
            <w:r>
              <w:t>MSE10</w:t>
            </w:r>
            <w:r w:rsidRPr="005A266A">
              <w:t>3</w:t>
            </w:r>
          </w:p>
        </w:tc>
        <w:tc>
          <w:tcPr>
            <w:tcW w:w="5490" w:type="dxa"/>
            <w:tcBorders>
              <w:top w:val="single" w:sz="4" w:space="0" w:color="auto"/>
              <w:left w:val="single" w:sz="4" w:space="0" w:color="auto"/>
              <w:bottom w:val="single" w:sz="4" w:space="0" w:color="auto"/>
              <w:right w:val="single" w:sz="4" w:space="0" w:color="auto"/>
            </w:tcBorders>
            <w:shd w:val="clear" w:color="auto" w:fill="auto"/>
          </w:tcPr>
          <w:p w:rsidR="00432582" w:rsidRPr="005A266A" w:rsidRDefault="00432582" w:rsidP="00C83B96">
            <w:r w:rsidRPr="005A266A">
              <w:rPr>
                <w:sz w:val="22"/>
                <w:szCs w:val="22"/>
              </w:rPr>
              <w:t>MANAGEMENT PRACTICES AND ORGANISATIONAL BEHAVIOUR</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432582" w:rsidRPr="005A266A" w:rsidRDefault="00432582" w:rsidP="00432582">
            <w:pPr>
              <w:spacing w:line="250" w:lineRule="exact"/>
              <w:ind w:left="80"/>
              <w:jc w:val="center"/>
            </w:pPr>
            <w:r>
              <w:t>40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432582" w:rsidRPr="005A266A" w:rsidRDefault="00432582" w:rsidP="00432582">
            <w:pPr>
              <w:spacing w:line="250" w:lineRule="exact"/>
              <w:ind w:left="80"/>
              <w:jc w:val="center"/>
            </w:pPr>
            <w:r>
              <w:t>60</w:t>
            </w:r>
          </w:p>
        </w:tc>
        <w:tc>
          <w:tcPr>
            <w:tcW w:w="1125" w:type="dxa"/>
            <w:tcBorders>
              <w:top w:val="single" w:sz="4" w:space="0" w:color="auto"/>
              <w:left w:val="single" w:sz="4" w:space="0" w:color="auto"/>
              <w:bottom w:val="single" w:sz="4" w:space="0" w:color="auto"/>
              <w:right w:val="single" w:sz="4" w:space="0" w:color="auto"/>
            </w:tcBorders>
            <w:vAlign w:val="center"/>
          </w:tcPr>
          <w:p w:rsidR="00432582" w:rsidRPr="005A266A" w:rsidRDefault="00432582" w:rsidP="00432582">
            <w:pPr>
              <w:spacing w:line="250" w:lineRule="exact"/>
              <w:jc w:val="center"/>
            </w:pPr>
            <w:r>
              <w:t>5</w:t>
            </w:r>
          </w:p>
        </w:tc>
      </w:tr>
      <w:tr w:rsidR="00432582" w:rsidRPr="005A266A" w:rsidTr="0071149E">
        <w:trPr>
          <w:trHeight w:val="250"/>
        </w:trPr>
        <w:tc>
          <w:tcPr>
            <w:tcW w:w="895" w:type="dxa"/>
            <w:tcBorders>
              <w:top w:val="single" w:sz="4" w:space="0" w:color="auto"/>
              <w:left w:val="single" w:sz="4" w:space="0" w:color="auto"/>
              <w:bottom w:val="single" w:sz="4" w:space="0" w:color="auto"/>
              <w:right w:val="single" w:sz="4" w:space="0" w:color="auto"/>
            </w:tcBorders>
            <w:shd w:val="clear" w:color="auto" w:fill="auto"/>
            <w:vAlign w:val="bottom"/>
          </w:tcPr>
          <w:p w:rsidR="00432582" w:rsidRPr="005A266A" w:rsidRDefault="00432582" w:rsidP="008666B8">
            <w:pPr>
              <w:spacing w:line="250" w:lineRule="exact"/>
              <w:jc w:val="center"/>
            </w:pPr>
            <w:r>
              <w:t>MSE10</w:t>
            </w:r>
            <w:r w:rsidRPr="005A266A">
              <w:t>4</w:t>
            </w:r>
          </w:p>
        </w:tc>
        <w:tc>
          <w:tcPr>
            <w:tcW w:w="5490" w:type="dxa"/>
            <w:tcBorders>
              <w:top w:val="single" w:sz="4" w:space="0" w:color="auto"/>
              <w:left w:val="single" w:sz="4" w:space="0" w:color="auto"/>
              <w:bottom w:val="single" w:sz="4" w:space="0" w:color="auto"/>
              <w:right w:val="single" w:sz="4" w:space="0" w:color="auto"/>
            </w:tcBorders>
            <w:shd w:val="clear" w:color="auto" w:fill="auto"/>
          </w:tcPr>
          <w:p w:rsidR="00432582" w:rsidRPr="005A266A" w:rsidRDefault="00432582" w:rsidP="00C83B96">
            <w:r w:rsidRPr="005A266A">
              <w:rPr>
                <w:sz w:val="22"/>
                <w:szCs w:val="22"/>
              </w:rPr>
              <w:t>MANAGEMENT OF HUMAN RESOURCES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432582" w:rsidRPr="005A266A" w:rsidRDefault="00432582" w:rsidP="003A55EB">
            <w:pPr>
              <w:spacing w:line="250" w:lineRule="exact"/>
              <w:ind w:left="80"/>
              <w:jc w:val="center"/>
            </w:pPr>
            <w:r>
              <w:t>40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rsidR="00432582" w:rsidRPr="005A266A" w:rsidRDefault="00432582" w:rsidP="003A55EB">
            <w:pPr>
              <w:spacing w:line="250" w:lineRule="exact"/>
              <w:ind w:left="80"/>
              <w:jc w:val="center"/>
            </w:pPr>
            <w:r>
              <w:t>60</w:t>
            </w:r>
          </w:p>
        </w:tc>
        <w:tc>
          <w:tcPr>
            <w:tcW w:w="1125" w:type="dxa"/>
            <w:tcBorders>
              <w:top w:val="single" w:sz="4" w:space="0" w:color="auto"/>
              <w:left w:val="single" w:sz="4" w:space="0" w:color="auto"/>
              <w:bottom w:val="single" w:sz="4" w:space="0" w:color="auto"/>
              <w:right w:val="single" w:sz="4" w:space="0" w:color="auto"/>
            </w:tcBorders>
          </w:tcPr>
          <w:p w:rsidR="00432582" w:rsidRPr="005A266A" w:rsidRDefault="00432582" w:rsidP="003A55EB">
            <w:pPr>
              <w:jc w:val="center"/>
            </w:pPr>
            <w:r>
              <w:t>5</w:t>
            </w:r>
          </w:p>
        </w:tc>
      </w:tr>
      <w:tr w:rsidR="00450AA5" w:rsidRPr="005A266A" w:rsidTr="0071149E">
        <w:trPr>
          <w:trHeight w:val="250"/>
        </w:trPr>
        <w:tc>
          <w:tcPr>
            <w:tcW w:w="895" w:type="dxa"/>
            <w:tcBorders>
              <w:top w:val="single" w:sz="4" w:space="0" w:color="auto"/>
              <w:left w:val="single" w:sz="4" w:space="0" w:color="auto"/>
              <w:bottom w:val="single" w:sz="4" w:space="0" w:color="auto"/>
              <w:right w:val="single" w:sz="4" w:space="0" w:color="auto"/>
            </w:tcBorders>
            <w:shd w:val="clear" w:color="auto" w:fill="auto"/>
            <w:vAlign w:val="bottom"/>
          </w:tcPr>
          <w:p w:rsidR="00450AA5" w:rsidRPr="005A266A" w:rsidRDefault="00450AA5" w:rsidP="008666B8">
            <w:pPr>
              <w:spacing w:line="250" w:lineRule="exact"/>
              <w:jc w:val="center"/>
            </w:pPr>
          </w:p>
        </w:tc>
        <w:tc>
          <w:tcPr>
            <w:tcW w:w="5490" w:type="dxa"/>
            <w:tcBorders>
              <w:top w:val="single" w:sz="4" w:space="0" w:color="auto"/>
              <w:left w:val="single" w:sz="4" w:space="0" w:color="auto"/>
              <w:bottom w:val="single" w:sz="4" w:space="0" w:color="auto"/>
              <w:right w:val="single" w:sz="4" w:space="0" w:color="auto"/>
            </w:tcBorders>
            <w:shd w:val="clear" w:color="auto" w:fill="auto"/>
          </w:tcPr>
          <w:p w:rsidR="00450AA5" w:rsidRPr="005A266A" w:rsidRDefault="00C83B96" w:rsidP="00C83B96">
            <w:pPr>
              <w:rPr>
                <w:b/>
              </w:rPr>
            </w:pPr>
            <w:r w:rsidRPr="005A266A">
              <w:rPr>
                <w:b/>
                <w:sz w:val="22"/>
                <w:szCs w:val="22"/>
              </w:rPr>
              <w:t>ELECTIVE SUBJECTS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450AA5" w:rsidRPr="005A266A" w:rsidRDefault="00450AA5" w:rsidP="008666B8">
            <w:pPr>
              <w:spacing w:line="250" w:lineRule="exact"/>
              <w:ind w:left="80"/>
              <w:jc w:val="cente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rsidR="00450AA5" w:rsidRPr="005A266A" w:rsidRDefault="00450AA5" w:rsidP="008666B8">
            <w:pPr>
              <w:spacing w:line="250" w:lineRule="exact"/>
              <w:ind w:left="80"/>
              <w:jc w:val="center"/>
            </w:pPr>
          </w:p>
        </w:tc>
        <w:tc>
          <w:tcPr>
            <w:tcW w:w="1125" w:type="dxa"/>
            <w:tcBorders>
              <w:top w:val="single" w:sz="4" w:space="0" w:color="auto"/>
              <w:left w:val="single" w:sz="4" w:space="0" w:color="auto"/>
              <w:bottom w:val="single" w:sz="4" w:space="0" w:color="auto"/>
              <w:right w:val="single" w:sz="4" w:space="0" w:color="auto"/>
            </w:tcBorders>
          </w:tcPr>
          <w:p w:rsidR="00450AA5" w:rsidRPr="005A266A" w:rsidRDefault="00450AA5" w:rsidP="008666B8">
            <w:pPr>
              <w:spacing w:line="250" w:lineRule="exact"/>
              <w:ind w:left="80"/>
              <w:jc w:val="center"/>
            </w:pPr>
          </w:p>
        </w:tc>
      </w:tr>
      <w:tr w:rsidR="000551A4" w:rsidRPr="005A266A" w:rsidTr="0071149E">
        <w:trPr>
          <w:trHeight w:val="277"/>
        </w:trPr>
        <w:tc>
          <w:tcPr>
            <w:tcW w:w="895" w:type="dxa"/>
            <w:tcBorders>
              <w:top w:val="single" w:sz="4" w:space="0" w:color="auto"/>
              <w:left w:val="single" w:sz="4" w:space="0" w:color="auto"/>
              <w:bottom w:val="single" w:sz="4" w:space="0" w:color="auto"/>
              <w:right w:val="single" w:sz="4" w:space="0" w:color="auto"/>
            </w:tcBorders>
            <w:shd w:val="clear" w:color="auto" w:fill="auto"/>
            <w:vAlign w:val="bottom"/>
          </w:tcPr>
          <w:p w:rsidR="000551A4" w:rsidRPr="005A266A" w:rsidRDefault="000551A4" w:rsidP="008666B8">
            <w:pPr>
              <w:spacing w:line="0" w:lineRule="atLeast"/>
              <w:jc w:val="center"/>
              <w:rPr>
                <w:rFonts w:eastAsia="Times New Roman"/>
              </w:rPr>
            </w:pPr>
          </w:p>
        </w:tc>
        <w:tc>
          <w:tcPr>
            <w:tcW w:w="5490" w:type="dxa"/>
            <w:tcBorders>
              <w:top w:val="single" w:sz="4" w:space="0" w:color="auto"/>
              <w:left w:val="single" w:sz="4" w:space="0" w:color="auto"/>
              <w:bottom w:val="single" w:sz="4" w:space="0" w:color="auto"/>
              <w:right w:val="single" w:sz="4" w:space="0" w:color="auto"/>
            </w:tcBorders>
            <w:shd w:val="clear" w:color="auto" w:fill="auto"/>
            <w:vAlign w:val="bottom"/>
          </w:tcPr>
          <w:p w:rsidR="000551A4" w:rsidRPr="005A266A" w:rsidRDefault="008C17EE" w:rsidP="00C83B96">
            <w:pPr>
              <w:spacing w:line="0" w:lineRule="atLeast"/>
              <w:rPr>
                <w:rFonts w:eastAsia="Times New Roman"/>
              </w:rPr>
            </w:pPr>
            <w:r>
              <w:rPr>
                <w:rFonts w:eastAsia="Times New Roman"/>
              </w:rPr>
              <w:t>NIL</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0551A4" w:rsidRPr="005A266A" w:rsidRDefault="000551A4" w:rsidP="008666B8">
            <w:pPr>
              <w:spacing w:line="250" w:lineRule="exact"/>
              <w:ind w:left="80"/>
              <w:jc w:val="cente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rsidR="000551A4" w:rsidRPr="005A266A" w:rsidRDefault="000551A4" w:rsidP="008666B8">
            <w:pPr>
              <w:spacing w:line="250" w:lineRule="exact"/>
              <w:ind w:left="80"/>
              <w:jc w:val="center"/>
            </w:pPr>
          </w:p>
        </w:tc>
        <w:tc>
          <w:tcPr>
            <w:tcW w:w="1125" w:type="dxa"/>
            <w:tcBorders>
              <w:top w:val="single" w:sz="4" w:space="0" w:color="auto"/>
              <w:left w:val="single" w:sz="4" w:space="0" w:color="auto"/>
              <w:bottom w:val="single" w:sz="4" w:space="0" w:color="auto"/>
              <w:right w:val="single" w:sz="4" w:space="0" w:color="auto"/>
            </w:tcBorders>
          </w:tcPr>
          <w:p w:rsidR="000551A4" w:rsidRPr="005A266A" w:rsidRDefault="000551A4" w:rsidP="008666B8">
            <w:pPr>
              <w:jc w:val="center"/>
            </w:pPr>
          </w:p>
        </w:tc>
      </w:tr>
      <w:tr w:rsidR="000551A4" w:rsidRPr="005A266A" w:rsidTr="0071149E">
        <w:trPr>
          <w:trHeight w:val="277"/>
        </w:trPr>
        <w:tc>
          <w:tcPr>
            <w:tcW w:w="895" w:type="dxa"/>
            <w:tcBorders>
              <w:top w:val="single" w:sz="4" w:space="0" w:color="auto"/>
              <w:left w:val="single" w:sz="4" w:space="0" w:color="auto"/>
              <w:bottom w:val="single" w:sz="4" w:space="0" w:color="auto"/>
              <w:right w:val="single" w:sz="4" w:space="0" w:color="auto"/>
            </w:tcBorders>
            <w:shd w:val="clear" w:color="auto" w:fill="auto"/>
            <w:vAlign w:val="bottom"/>
          </w:tcPr>
          <w:p w:rsidR="000551A4" w:rsidRPr="005A266A" w:rsidRDefault="000551A4" w:rsidP="008666B8">
            <w:pPr>
              <w:spacing w:line="0" w:lineRule="atLeast"/>
              <w:jc w:val="center"/>
              <w:rPr>
                <w:rFonts w:eastAsia="Times New Roman"/>
              </w:rPr>
            </w:pPr>
          </w:p>
        </w:tc>
        <w:tc>
          <w:tcPr>
            <w:tcW w:w="5490" w:type="dxa"/>
            <w:tcBorders>
              <w:top w:val="single" w:sz="4" w:space="0" w:color="auto"/>
              <w:left w:val="single" w:sz="4" w:space="0" w:color="auto"/>
              <w:bottom w:val="single" w:sz="4" w:space="0" w:color="auto"/>
              <w:right w:val="single" w:sz="4" w:space="0" w:color="auto"/>
            </w:tcBorders>
            <w:shd w:val="clear" w:color="auto" w:fill="auto"/>
            <w:vAlign w:val="bottom"/>
          </w:tcPr>
          <w:p w:rsidR="000551A4" w:rsidRPr="005A266A" w:rsidRDefault="000551A4" w:rsidP="0064762B">
            <w:pPr>
              <w:spacing w:line="0" w:lineRule="atLeast"/>
              <w:rPr>
                <w:rFonts w:eastAsia="Times New Roman"/>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0551A4" w:rsidRPr="005A266A" w:rsidRDefault="000551A4" w:rsidP="008666B8">
            <w:pPr>
              <w:spacing w:line="250" w:lineRule="exact"/>
              <w:ind w:left="80"/>
              <w:jc w:val="cente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rsidR="000551A4" w:rsidRPr="005A266A" w:rsidRDefault="000551A4" w:rsidP="008666B8">
            <w:pPr>
              <w:spacing w:line="250" w:lineRule="exact"/>
              <w:ind w:left="80"/>
              <w:jc w:val="center"/>
            </w:pPr>
          </w:p>
        </w:tc>
        <w:tc>
          <w:tcPr>
            <w:tcW w:w="1125" w:type="dxa"/>
            <w:tcBorders>
              <w:top w:val="single" w:sz="4" w:space="0" w:color="auto"/>
              <w:left w:val="single" w:sz="4" w:space="0" w:color="auto"/>
              <w:bottom w:val="single" w:sz="4" w:space="0" w:color="auto"/>
              <w:right w:val="single" w:sz="4" w:space="0" w:color="auto"/>
            </w:tcBorders>
          </w:tcPr>
          <w:p w:rsidR="000551A4" w:rsidRPr="005A266A" w:rsidRDefault="000551A4" w:rsidP="008666B8">
            <w:pPr>
              <w:jc w:val="center"/>
            </w:pPr>
          </w:p>
        </w:tc>
      </w:tr>
      <w:tr w:rsidR="00450AA5" w:rsidRPr="005A266A" w:rsidTr="0071149E">
        <w:trPr>
          <w:trHeight w:val="277"/>
        </w:trPr>
        <w:tc>
          <w:tcPr>
            <w:tcW w:w="895" w:type="dxa"/>
            <w:tcBorders>
              <w:top w:val="single" w:sz="4" w:space="0" w:color="auto"/>
              <w:left w:val="single" w:sz="4" w:space="0" w:color="auto"/>
              <w:bottom w:val="single" w:sz="4" w:space="0" w:color="auto"/>
              <w:right w:val="single" w:sz="4" w:space="0" w:color="auto"/>
            </w:tcBorders>
            <w:shd w:val="clear" w:color="auto" w:fill="auto"/>
            <w:vAlign w:val="bottom"/>
          </w:tcPr>
          <w:p w:rsidR="00450AA5" w:rsidRPr="005A266A" w:rsidRDefault="00450AA5" w:rsidP="00297275">
            <w:pPr>
              <w:spacing w:line="0" w:lineRule="atLeast"/>
              <w:jc w:val="both"/>
              <w:rPr>
                <w:rFonts w:eastAsia="Times New Roman"/>
                <w:b/>
              </w:rPr>
            </w:pPr>
          </w:p>
        </w:tc>
        <w:tc>
          <w:tcPr>
            <w:tcW w:w="5490" w:type="dxa"/>
            <w:tcBorders>
              <w:top w:val="single" w:sz="4" w:space="0" w:color="auto"/>
              <w:left w:val="single" w:sz="4" w:space="0" w:color="auto"/>
              <w:bottom w:val="single" w:sz="4" w:space="0" w:color="auto"/>
              <w:right w:val="single" w:sz="4" w:space="0" w:color="auto"/>
            </w:tcBorders>
            <w:shd w:val="clear" w:color="auto" w:fill="auto"/>
            <w:vAlign w:val="bottom"/>
          </w:tcPr>
          <w:p w:rsidR="00450AA5" w:rsidRPr="005A266A" w:rsidRDefault="00DD6672" w:rsidP="00297275">
            <w:pPr>
              <w:spacing w:line="0" w:lineRule="atLeast"/>
              <w:jc w:val="both"/>
              <w:rPr>
                <w:rFonts w:eastAsia="Times New Roman"/>
                <w:b/>
              </w:rPr>
            </w:pPr>
            <w:r>
              <w:rPr>
                <w:rFonts w:eastAsia="Times New Roman"/>
                <w:b/>
                <w:sz w:val="22"/>
                <w:szCs w:val="22"/>
              </w:rPr>
              <w:t>TOTAL - SEMESTER 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450AA5" w:rsidRPr="005A266A" w:rsidRDefault="00450AA5" w:rsidP="00B278DE">
            <w:pPr>
              <w:spacing w:line="250" w:lineRule="exact"/>
              <w:ind w:left="80"/>
              <w:jc w:val="both"/>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rsidR="00450AA5" w:rsidRPr="005A266A" w:rsidRDefault="00450AA5" w:rsidP="00B278DE">
            <w:pPr>
              <w:spacing w:line="250" w:lineRule="exact"/>
              <w:ind w:left="80"/>
              <w:jc w:val="both"/>
            </w:pPr>
          </w:p>
        </w:tc>
        <w:tc>
          <w:tcPr>
            <w:tcW w:w="1125" w:type="dxa"/>
            <w:tcBorders>
              <w:top w:val="single" w:sz="4" w:space="0" w:color="auto"/>
              <w:left w:val="single" w:sz="4" w:space="0" w:color="auto"/>
              <w:bottom w:val="single" w:sz="4" w:space="0" w:color="auto"/>
              <w:right w:val="single" w:sz="4" w:space="0" w:color="auto"/>
            </w:tcBorders>
          </w:tcPr>
          <w:p w:rsidR="00450AA5" w:rsidRPr="005A266A" w:rsidRDefault="00450AA5" w:rsidP="00297275">
            <w:pPr>
              <w:spacing w:line="0" w:lineRule="atLeast"/>
              <w:jc w:val="both"/>
              <w:rPr>
                <w:rFonts w:eastAsia="Times New Roman"/>
                <w:b/>
              </w:rPr>
            </w:pPr>
          </w:p>
        </w:tc>
      </w:tr>
    </w:tbl>
    <w:p w:rsidR="00BA1962" w:rsidRPr="005A266A" w:rsidRDefault="00BA1962" w:rsidP="00297275">
      <w:pPr>
        <w:spacing w:line="41" w:lineRule="exact"/>
        <w:jc w:val="both"/>
        <w:rPr>
          <w:rFonts w:eastAsia="Times New Roman"/>
        </w:rPr>
      </w:pPr>
    </w:p>
    <w:p w:rsidR="00BA1962" w:rsidRPr="005A266A" w:rsidRDefault="00BA1962" w:rsidP="00297275">
      <w:pPr>
        <w:spacing w:line="37" w:lineRule="exact"/>
        <w:jc w:val="both"/>
        <w:rPr>
          <w:rFonts w:eastAsia="Times New Roman"/>
        </w:rPr>
      </w:pPr>
    </w:p>
    <w:p w:rsidR="00BA1962" w:rsidRPr="005A266A" w:rsidRDefault="00BA1962" w:rsidP="00297275">
      <w:pPr>
        <w:spacing w:line="192" w:lineRule="exact"/>
        <w:jc w:val="both"/>
        <w:rPr>
          <w:rFonts w:eastAsia="Times New Roman"/>
        </w:rPr>
      </w:pPr>
    </w:p>
    <w:p w:rsidR="00BA1962" w:rsidRPr="005A266A" w:rsidRDefault="00BA1962" w:rsidP="00297275">
      <w:pPr>
        <w:spacing w:line="44" w:lineRule="exact"/>
        <w:jc w:val="both"/>
        <w:rPr>
          <w:rFonts w:eastAsia="Times New Roman"/>
        </w:rPr>
      </w:pPr>
    </w:p>
    <w:tbl>
      <w:tblPr>
        <w:tblW w:w="10300" w:type="dxa"/>
        <w:tblInd w:w="10" w:type="dxa"/>
        <w:tblLayout w:type="fixed"/>
        <w:tblCellMar>
          <w:left w:w="0" w:type="dxa"/>
          <w:right w:w="0" w:type="dxa"/>
        </w:tblCellMar>
        <w:tblLook w:val="0000"/>
      </w:tblPr>
      <w:tblGrid>
        <w:gridCol w:w="895"/>
        <w:gridCol w:w="5490"/>
        <w:gridCol w:w="1440"/>
        <w:gridCol w:w="1335"/>
        <w:gridCol w:w="1140"/>
      </w:tblGrid>
      <w:tr w:rsidR="00BA1962" w:rsidRPr="005A266A" w:rsidTr="00B278DE">
        <w:trPr>
          <w:trHeight w:val="368"/>
        </w:trPr>
        <w:tc>
          <w:tcPr>
            <w:tcW w:w="10300"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BA1962" w:rsidRPr="005A266A" w:rsidRDefault="00BA1962" w:rsidP="00297275">
            <w:pPr>
              <w:spacing w:line="0" w:lineRule="atLeast"/>
              <w:jc w:val="both"/>
              <w:rPr>
                <w:rFonts w:eastAsia="Times New Roman"/>
              </w:rPr>
            </w:pPr>
            <w:bookmarkStart w:id="0" w:name="page3"/>
            <w:bookmarkEnd w:id="0"/>
            <w:r w:rsidRPr="005A266A">
              <w:rPr>
                <w:b/>
                <w:sz w:val="22"/>
                <w:szCs w:val="22"/>
              </w:rPr>
              <w:t>SEMESTER - 2</w:t>
            </w:r>
          </w:p>
        </w:tc>
      </w:tr>
      <w:tr w:rsidR="00BA1962" w:rsidRPr="005A266A" w:rsidTr="0071149E">
        <w:trPr>
          <w:trHeight w:val="250"/>
        </w:trPr>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BA1962" w:rsidRPr="005A266A" w:rsidRDefault="00BA1962" w:rsidP="00297275">
            <w:pPr>
              <w:spacing w:line="250" w:lineRule="exact"/>
              <w:ind w:left="120"/>
              <w:jc w:val="both"/>
              <w:rPr>
                <w:b/>
              </w:rPr>
            </w:pPr>
            <w:r w:rsidRPr="005A266A">
              <w:rPr>
                <w:b/>
                <w:sz w:val="22"/>
                <w:szCs w:val="22"/>
              </w:rPr>
              <w:t>PAPER CODE</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rsidR="00BA1962" w:rsidRPr="005A266A" w:rsidRDefault="00BA1962" w:rsidP="0057325B">
            <w:pPr>
              <w:jc w:val="center"/>
              <w:rPr>
                <w:b/>
              </w:rPr>
            </w:pPr>
            <w:r w:rsidRPr="005A266A">
              <w:rPr>
                <w:b/>
                <w:sz w:val="22"/>
                <w:szCs w:val="22"/>
              </w:rPr>
              <w:t>TITLE OF PAPER</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A1962" w:rsidRPr="005A266A" w:rsidRDefault="0071149E" w:rsidP="00297275">
            <w:pPr>
              <w:spacing w:line="250" w:lineRule="exact"/>
              <w:ind w:left="80"/>
              <w:jc w:val="both"/>
              <w:rPr>
                <w:b/>
              </w:rPr>
            </w:pPr>
            <w:r w:rsidRPr="005A266A">
              <w:rPr>
                <w:b/>
                <w:sz w:val="22"/>
                <w:szCs w:val="22"/>
              </w:rPr>
              <w:t>INTERNAL</w:t>
            </w:r>
            <w:r>
              <w:rPr>
                <w:b/>
                <w:sz w:val="22"/>
                <w:szCs w:val="22"/>
              </w:rPr>
              <w:t>/</w:t>
            </w:r>
            <w:r w:rsidRPr="00A54ABB">
              <w:rPr>
                <w:b/>
                <w:sz w:val="22"/>
                <w:szCs w:val="22"/>
              </w:rPr>
              <w:t xml:space="preserve"> PRACTICAL</w:t>
            </w:r>
            <w:r w:rsidRPr="005A266A">
              <w:rPr>
                <w:b/>
                <w:sz w:val="22"/>
                <w:szCs w:val="22"/>
              </w:rPr>
              <w:t xml:space="preserve"> MARKS</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BA1962" w:rsidRPr="005A266A" w:rsidRDefault="00A54ABB" w:rsidP="0071149E">
            <w:pPr>
              <w:spacing w:line="250" w:lineRule="exact"/>
              <w:ind w:left="80"/>
              <w:jc w:val="both"/>
              <w:rPr>
                <w:b/>
              </w:rPr>
            </w:pPr>
            <w:r w:rsidRPr="005A266A">
              <w:rPr>
                <w:b/>
                <w:sz w:val="22"/>
                <w:szCs w:val="22"/>
              </w:rPr>
              <w:t>EXTERNALMARKS</w:t>
            </w:r>
          </w:p>
        </w:tc>
        <w:tc>
          <w:tcPr>
            <w:tcW w:w="1140" w:type="dxa"/>
            <w:tcBorders>
              <w:top w:val="single" w:sz="4" w:space="0" w:color="auto"/>
              <w:left w:val="single" w:sz="4" w:space="0" w:color="auto"/>
              <w:bottom w:val="single" w:sz="4" w:space="0" w:color="auto"/>
              <w:right w:val="single" w:sz="4" w:space="0" w:color="auto"/>
            </w:tcBorders>
            <w:vAlign w:val="center"/>
          </w:tcPr>
          <w:p w:rsidR="00BA1962" w:rsidRPr="005A266A" w:rsidRDefault="00BA1962" w:rsidP="00297275">
            <w:pPr>
              <w:spacing w:line="250" w:lineRule="exact"/>
              <w:ind w:left="80"/>
              <w:jc w:val="both"/>
              <w:rPr>
                <w:b/>
              </w:rPr>
            </w:pPr>
            <w:r w:rsidRPr="005A266A">
              <w:rPr>
                <w:b/>
                <w:sz w:val="22"/>
                <w:szCs w:val="22"/>
              </w:rPr>
              <w:t>TOTAL CREDITS</w:t>
            </w:r>
          </w:p>
        </w:tc>
      </w:tr>
      <w:tr w:rsidR="00432582" w:rsidRPr="005A266A" w:rsidTr="0071149E">
        <w:trPr>
          <w:trHeight w:val="250"/>
        </w:trPr>
        <w:tc>
          <w:tcPr>
            <w:tcW w:w="895" w:type="dxa"/>
            <w:tcBorders>
              <w:top w:val="single" w:sz="4" w:space="0" w:color="auto"/>
              <w:left w:val="single" w:sz="4" w:space="0" w:color="auto"/>
              <w:bottom w:val="single" w:sz="4" w:space="0" w:color="auto"/>
              <w:right w:val="single" w:sz="4" w:space="0" w:color="auto"/>
            </w:tcBorders>
            <w:shd w:val="clear" w:color="auto" w:fill="auto"/>
            <w:vAlign w:val="bottom"/>
          </w:tcPr>
          <w:p w:rsidR="00432582" w:rsidRPr="005A266A" w:rsidRDefault="00432582" w:rsidP="002C1C0A">
            <w:pPr>
              <w:spacing w:line="250" w:lineRule="exact"/>
              <w:jc w:val="center"/>
            </w:pPr>
            <w:r>
              <w:t>MSE201</w:t>
            </w:r>
          </w:p>
        </w:tc>
        <w:tc>
          <w:tcPr>
            <w:tcW w:w="5490" w:type="dxa"/>
            <w:tcBorders>
              <w:top w:val="single" w:sz="4" w:space="0" w:color="auto"/>
              <w:left w:val="single" w:sz="4" w:space="0" w:color="auto"/>
              <w:bottom w:val="single" w:sz="4" w:space="0" w:color="auto"/>
              <w:right w:val="single" w:sz="4" w:space="0" w:color="auto"/>
            </w:tcBorders>
            <w:shd w:val="clear" w:color="auto" w:fill="auto"/>
          </w:tcPr>
          <w:p w:rsidR="00432582" w:rsidRPr="005A266A" w:rsidRDefault="00432582" w:rsidP="003A55EB">
            <w:pPr>
              <w:jc w:val="both"/>
            </w:pPr>
            <w:r w:rsidRPr="005A266A">
              <w:rPr>
                <w:sz w:val="22"/>
                <w:szCs w:val="22"/>
              </w:rPr>
              <w:t>STRATEGIC MEDIA MANAGEMENT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432582" w:rsidRPr="005A266A" w:rsidRDefault="00432582" w:rsidP="003A55EB">
            <w:pPr>
              <w:spacing w:line="250" w:lineRule="exact"/>
              <w:ind w:left="80"/>
              <w:jc w:val="center"/>
            </w:pPr>
            <w:r>
              <w:t>40</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bottom"/>
          </w:tcPr>
          <w:p w:rsidR="00432582" w:rsidRPr="005A266A" w:rsidRDefault="00432582" w:rsidP="003A55EB">
            <w:pPr>
              <w:spacing w:line="250" w:lineRule="exact"/>
              <w:ind w:left="80"/>
              <w:jc w:val="center"/>
            </w:pPr>
            <w:r>
              <w:t>60</w:t>
            </w:r>
          </w:p>
        </w:tc>
        <w:tc>
          <w:tcPr>
            <w:tcW w:w="1140" w:type="dxa"/>
            <w:tcBorders>
              <w:top w:val="single" w:sz="4" w:space="0" w:color="auto"/>
              <w:left w:val="single" w:sz="4" w:space="0" w:color="auto"/>
              <w:bottom w:val="single" w:sz="4" w:space="0" w:color="auto"/>
              <w:right w:val="single" w:sz="4" w:space="0" w:color="auto"/>
            </w:tcBorders>
          </w:tcPr>
          <w:p w:rsidR="00432582" w:rsidRPr="005A266A" w:rsidRDefault="00432582" w:rsidP="003A55EB">
            <w:pPr>
              <w:spacing w:line="250" w:lineRule="exact"/>
              <w:jc w:val="center"/>
            </w:pPr>
            <w:r>
              <w:t>5</w:t>
            </w:r>
          </w:p>
        </w:tc>
      </w:tr>
      <w:tr w:rsidR="00432582" w:rsidRPr="005A266A" w:rsidTr="0071149E">
        <w:trPr>
          <w:trHeight w:val="250"/>
        </w:trPr>
        <w:tc>
          <w:tcPr>
            <w:tcW w:w="895" w:type="dxa"/>
            <w:tcBorders>
              <w:top w:val="single" w:sz="4" w:space="0" w:color="auto"/>
              <w:left w:val="single" w:sz="4" w:space="0" w:color="auto"/>
              <w:bottom w:val="single" w:sz="4" w:space="0" w:color="auto"/>
              <w:right w:val="single" w:sz="4" w:space="0" w:color="auto"/>
            </w:tcBorders>
            <w:shd w:val="clear" w:color="auto" w:fill="auto"/>
            <w:vAlign w:val="bottom"/>
          </w:tcPr>
          <w:p w:rsidR="00432582" w:rsidRPr="005A266A" w:rsidRDefault="00432582" w:rsidP="002C1C0A">
            <w:pPr>
              <w:spacing w:line="250" w:lineRule="exact"/>
              <w:jc w:val="center"/>
            </w:pPr>
            <w:r>
              <w:t>MSE202</w:t>
            </w:r>
          </w:p>
        </w:tc>
        <w:tc>
          <w:tcPr>
            <w:tcW w:w="5490" w:type="dxa"/>
            <w:tcBorders>
              <w:top w:val="single" w:sz="4" w:space="0" w:color="auto"/>
              <w:left w:val="single" w:sz="4" w:space="0" w:color="auto"/>
              <w:bottom w:val="single" w:sz="4" w:space="0" w:color="auto"/>
              <w:right w:val="single" w:sz="4" w:space="0" w:color="auto"/>
            </w:tcBorders>
            <w:shd w:val="clear" w:color="auto" w:fill="auto"/>
          </w:tcPr>
          <w:p w:rsidR="00432582" w:rsidRPr="005A266A" w:rsidRDefault="00432582" w:rsidP="003A55EB">
            <w:pPr>
              <w:jc w:val="both"/>
            </w:pPr>
            <w:r w:rsidRPr="005A266A">
              <w:rPr>
                <w:rFonts w:eastAsia="Times New Roman"/>
                <w:sz w:val="22"/>
                <w:szCs w:val="22"/>
              </w:rPr>
              <w:t>TIME, MIND AND SPIRITUAL MANAGEMENT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432582" w:rsidRPr="005A266A" w:rsidRDefault="00DD6672" w:rsidP="00DD6672">
            <w:pPr>
              <w:spacing w:line="250" w:lineRule="exact"/>
              <w:ind w:left="80"/>
              <w:jc w:val="center"/>
            </w:pPr>
            <w:r>
              <w:t>40</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bottom"/>
          </w:tcPr>
          <w:p w:rsidR="00432582" w:rsidRPr="005A266A" w:rsidRDefault="00DD6672" w:rsidP="00DD6672">
            <w:pPr>
              <w:spacing w:line="250" w:lineRule="exact"/>
              <w:ind w:left="80"/>
              <w:jc w:val="center"/>
            </w:pPr>
            <w:r>
              <w:t>60</w:t>
            </w:r>
          </w:p>
        </w:tc>
        <w:tc>
          <w:tcPr>
            <w:tcW w:w="1140" w:type="dxa"/>
            <w:tcBorders>
              <w:top w:val="single" w:sz="4" w:space="0" w:color="auto"/>
              <w:left w:val="single" w:sz="4" w:space="0" w:color="auto"/>
              <w:bottom w:val="single" w:sz="4" w:space="0" w:color="auto"/>
              <w:right w:val="single" w:sz="4" w:space="0" w:color="auto"/>
            </w:tcBorders>
          </w:tcPr>
          <w:p w:rsidR="00432582" w:rsidRPr="005A266A" w:rsidRDefault="00432582" w:rsidP="003A55EB">
            <w:pPr>
              <w:jc w:val="center"/>
            </w:pPr>
            <w:r>
              <w:t>5</w:t>
            </w:r>
          </w:p>
        </w:tc>
      </w:tr>
      <w:tr w:rsidR="00432582" w:rsidRPr="005A266A" w:rsidTr="0071149E">
        <w:trPr>
          <w:trHeight w:val="250"/>
        </w:trPr>
        <w:tc>
          <w:tcPr>
            <w:tcW w:w="895" w:type="dxa"/>
            <w:tcBorders>
              <w:top w:val="single" w:sz="4" w:space="0" w:color="auto"/>
              <w:left w:val="single" w:sz="4" w:space="0" w:color="auto"/>
              <w:bottom w:val="single" w:sz="4" w:space="0" w:color="auto"/>
              <w:right w:val="single" w:sz="4" w:space="0" w:color="auto"/>
            </w:tcBorders>
            <w:shd w:val="clear" w:color="auto" w:fill="auto"/>
            <w:vAlign w:val="bottom"/>
          </w:tcPr>
          <w:p w:rsidR="00432582" w:rsidRPr="005A266A" w:rsidRDefault="00432582" w:rsidP="002C1C0A">
            <w:pPr>
              <w:spacing w:line="250" w:lineRule="exact"/>
              <w:jc w:val="center"/>
            </w:pPr>
            <w:r>
              <w:t>MSE203</w:t>
            </w:r>
          </w:p>
        </w:tc>
        <w:tc>
          <w:tcPr>
            <w:tcW w:w="5490" w:type="dxa"/>
            <w:tcBorders>
              <w:top w:val="single" w:sz="4" w:space="0" w:color="auto"/>
              <w:left w:val="single" w:sz="4" w:space="0" w:color="auto"/>
              <w:bottom w:val="single" w:sz="4" w:space="0" w:color="auto"/>
              <w:right w:val="single" w:sz="4" w:space="0" w:color="auto"/>
            </w:tcBorders>
            <w:shd w:val="clear" w:color="auto" w:fill="auto"/>
          </w:tcPr>
          <w:p w:rsidR="00432582" w:rsidRPr="005A266A" w:rsidRDefault="00432582" w:rsidP="003A55EB">
            <w:pPr>
              <w:jc w:val="both"/>
            </w:pPr>
            <w:r w:rsidRPr="005A266A">
              <w:rPr>
                <w:sz w:val="22"/>
                <w:szCs w:val="22"/>
              </w:rPr>
              <w:t>FINANCIAL MANAGEMENT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432582" w:rsidRPr="005A266A" w:rsidRDefault="00432582" w:rsidP="003A55EB">
            <w:pPr>
              <w:spacing w:line="250" w:lineRule="exact"/>
              <w:ind w:left="80"/>
              <w:jc w:val="center"/>
            </w:pPr>
            <w:r>
              <w:t>40</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bottom"/>
          </w:tcPr>
          <w:p w:rsidR="00432582" w:rsidRPr="005A266A" w:rsidRDefault="00432582" w:rsidP="003A55EB">
            <w:pPr>
              <w:spacing w:line="250" w:lineRule="exact"/>
              <w:ind w:left="80"/>
              <w:jc w:val="center"/>
            </w:pPr>
            <w:r>
              <w:t>60</w:t>
            </w:r>
          </w:p>
        </w:tc>
        <w:tc>
          <w:tcPr>
            <w:tcW w:w="1140" w:type="dxa"/>
            <w:tcBorders>
              <w:top w:val="single" w:sz="4" w:space="0" w:color="auto"/>
              <w:left w:val="single" w:sz="4" w:space="0" w:color="auto"/>
              <w:bottom w:val="single" w:sz="4" w:space="0" w:color="auto"/>
              <w:right w:val="single" w:sz="4" w:space="0" w:color="auto"/>
            </w:tcBorders>
          </w:tcPr>
          <w:p w:rsidR="00432582" w:rsidRPr="005A266A" w:rsidRDefault="00432582" w:rsidP="003A55EB">
            <w:pPr>
              <w:spacing w:line="250" w:lineRule="exact"/>
              <w:jc w:val="center"/>
            </w:pPr>
            <w:r>
              <w:t>5</w:t>
            </w:r>
          </w:p>
        </w:tc>
      </w:tr>
      <w:tr w:rsidR="00432582" w:rsidRPr="005A266A" w:rsidTr="0071149E">
        <w:trPr>
          <w:trHeight w:val="250"/>
        </w:trPr>
        <w:tc>
          <w:tcPr>
            <w:tcW w:w="895" w:type="dxa"/>
            <w:tcBorders>
              <w:top w:val="single" w:sz="4" w:space="0" w:color="auto"/>
              <w:left w:val="single" w:sz="4" w:space="0" w:color="auto"/>
              <w:bottom w:val="single" w:sz="4" w:space="0" w:color="auto"/>
              <w:right w:val="single" w:sz="4" w:space="0" w:color="auto"/>
            </w:tcBorders>
            <w:shd w:val="clear" w:color="auto" w:fill="auto"/>
            <w:vAlign w:val="bottom"/>
          </w:tcPr>
          <w:p w:rsidR="00432582" w:rsidRPr="005A266A" w:rsidRDefault="00432582" w:rsidP="002C1C0A">
            <w:pPr>
              <w:spacing w:line="250" w:lineRule="exact"/>
              <w:jc w:val="center"/>
            </w:pPr>
            <w:r>
              <w:t>MSE204</w:t>
            </w:r>
          </w:p>
        </w:tc>
        <w:tc>
          <w:tcPr>
            <w:tcW w:w="5490" w:type="dxa"/>
            <w:tcBorders>
              <w:top w:val="single" w:sz="4" w:space="0" w:color="auto"/>
              <w:left w:val="single" w:sz="4" w:space="0" w:color="auto"/>
              <w:bottom w:val="single" w:sz="4" w:space="0" w:color="auto"/>
              <w:right w:val="single" w:sz="4" w:space="0" w:color="auto"/>
            </w:tcBorders>
            <w:shd w:val="clear" w:color="auto" w:fill="auto"/>
          </w:tcPr>
          <w:p w:rsidR="00432582" w:rsidRPr="005A266A" w:rsidRDefault="00432582" w:rsidP="00297275">
            <w:pPr>
              <w:jc w:val="both"/>
            </w:pPr>
            <w:r w:rsidRPr="005A266A">
              <w:rPr>
                <w:sz w:val="22"/>
                <w:szCs w:val="22"/>
              </w:rPr>
              <w:t>EVENT MANAGEMENT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432582" w:rsidRPr="005A266A" w:rsidRDefault="00432582" w:rsidP="003A55EB">
            <w:pPr>
              <w:spacing w:line="250" w:lineRule="exact"/>
              <w:ind w:left="80"/>
              <w:jc w:val="center"/>
            </w:pPr>
            <w:r>
              <w:t>40</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bottom"/>
          </w:tcPr>
          <w:p w:rsidR="00432582" w:rsidRPr="005A266A" w:rsidRDefault="00432582" w:rsidP="003A55EB">
            <w:pPr>
              <w:spacing w:line="250" w:lineRule="exact"/>
              <w:ind w:left="80"/>
              <w:jc w:val="center"/>
            </w:pPr>
            <w:r>
              <w:t>60</w:t>
            </w:r>
          </w:p>
        </w:tc>
        <w:tc>
          <w:tcPr>
            <w:tcW w:w="1140" w:type="dxa"/>
            <w:tcBorders>
              <w:top w:val="single" w:sz="4" w:space="0" w:color="auto"/>
              <w:left w:val="single" w:sz="4" w:space="0" w:color="auto"/>
              <w:bottom w:val="single" w:sz="4" w:space="0" w:color="auto"/>
              <w:right w:val="single" w:sz="4" w:space="0" w:color="auto"/>
            </w:tcBorders>
          </w:tcPr>
          <w:p w:rsidR="00432582" w:rsidRPr="005A266A" w:rsidRDefault="00432582" w:rsidP="003A55EB">
            <w:pPr>
              <w:jc w:val="center"/>
            </w:pPr>
            <w:r>
              <w:t>5</w:t>
            </w:r>
          </w:p>
        </w:tc>
      </w:tr>
      <w:tr w:rsidR="002C1C0A" w:rsidRPr="005A266A" w:rsidTr="0071149E">
        <w:trPr>
          <w:trHeight w:val="250"/>
        </w:trPr>
        <w:tc>
          <w:tcPr>
            <w:tcW w:w="895" w:type="dxa"/>
            <w:tcBorders>
              <w:top w:val="single" w:sz="4" w:space="0" w:color="auto"/>
              <w:left w:val="single" w:sz="4" w:space="0" w:color="auto"/>
              <w:bottom w:val="single" w:sz="4" w:space="0" w:color="auto"/>
              <w:right w:val="single" w:sz="4" w:space="0" w:color="auto"/>
            </w:tcBorders>
            <w:shd w:val="clear" w:color="auto" w:fill="auto"/>
            <w:vAlign w:val="bottom"/>
          </w:tcPr>
          <w:p w:rsidR="002C1C0A" w:rsidRPr="005A266A" w:rsidRDefault="002C1C0A" w:rsidP="008666B8">
            <w:pPr>
              <w:spacing w:line="250" w:lineRule="exact"/>
              <w:ind w:left="120"/>
              <w:jc w:val="center"/>
            </w:pPr>
          </w:p>
        </w:tc>
        <w:tc>
          <w:tcPr>
            <w:tcW w:w="5490" w:type="dxa"/>
            <w:tcBorders>
              <w:top w:val="single" w:sz="4" w:space="0" w:color="auto"/>
              <w:left w:val="single" w:sz="4" w:space="0" w:color="auto"/>
              <w:bottom w:val="single" w:sz="4" w:space="0" w:color="auto"/>
              <w:right w:val="single" w:sz="4" w:space="0" w:color="auto"/>
            </w:tcBorders>
            <w:shd w:val="clear" w:color="auto" w:fill="auto"/>
          </w:tcPr>
          <w:p w:rsidR="002C1C0A" w:rsidRPr="005A266A" w:rsidRDefault="002C1C0A" w:rsidP="00297275">
            <w:pPr>
              <w:jc w:val="both"/>
              <w:rPr>
                <w:b/>
              </w:rPr>
            </w:pPr>
            <w:r w:rsidRPr="005A266A">
              <w:rPr>
                <w:b/>
                <w:sz w:val="22"/>
                <w:szCs w:val="22"/>
              </w:rPr>
              <w:t>ELECTIVE SUBJECTS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2C1C0A" w:rsidRPr="005A266A" w:rsidRDefault="002C1C0A" w:rsidP="008666B8">
            <w:pPr>
              <w:spacing w:line="250" w:lineRule="exact"/>
              <w:ind w:left="80"/>
              <w:jc w:val="center"/>
            </w:pPr>
          </w:p>
        </w:tc>
        <w:tc>
          <w:tcPr>
            <w:tcW w:w="1335" w:type="dxa"/>
            <w:tcBorders>
              <w:top w:val="single" w:sz="4" w:space="0" w:color="auto"/>
              <w:left w:val="single" w:sz="4" w:space="0" w:color="auto"/>
              <w:bottom w:val="single" w:sz="4" w:space="0" w:color="auto"/>
              <w:right w:val="single" w:sz="4" w:space="0" w:color="auto"/>
            </w:tcBorders>
            <w:shd w:val="clear" w:color="auto" w:fill="auto"/>
            <w:vAlign w:val="bottom"/>
          </w:tcPr>
          <w:p w:rsidR="002C1C0A" w:rsidRPr="005A266A" w:rsidRDefault="002C1C0A" w:rsidP="008666B8">
            <w:pPr>
              <w:spacing w:line="250" w:lineRule="exact"/>
              <w:ind w:left="80"/>
              <w:jc w:val="center"/>
            </w:pPr>
          </w:p>
        </w:tc>
        <w:tc>
          <w:tcPr>
            <w:tcW w:w="1140" w:type="dxa"/>
            <w:tcBorders>
              <w:top w:val="single" w:sz="4" w:space="0" w:color="auto"/>
              <w:left w:val="single" w:sz="4" w:space="0" w:color="auto"/>
              <w:bottom w:val="single" w:sz="4" w:space="0" w:color="auto"/>
              <w:right w:val="single" w:sz="4" w:space="0" w:color="auto"/>
            </w:tcBorders>
          </w:tcPr>
          <w:p w:rsidR="002C1C0A" w:rsidRPr="005A266A" w:rsidRDefault="002C1C0A" w:rsidP="008666B8">
            <w:pPr>
              <w:spacing w:line="250" w:lineRule="exact"/>
              <w:ind w:left="80"/>
              <w:jc w:val="center"/>
            </w:pPr>
          </w:p>
        </w:tc>
      </w:tr>
      <w:tr w:rsidR="002C1C0A" w:rsidRPr="005A266A" w:rsidTr="0071149E">
        <w:trPr>
          <w:trHeight w:val="277"/>
        </w:trPr>
        <w:tc>
          <w:tcPr>
            <w:tcW w:w="895" w:type="dxa"/>
            <w:tcBorders>
              <w:top w:val="single" w:sz="4" w:space="0" w:color="auto"/>
              <w:left w:val="single" w:sz="4" w:space="0" w:color="auto"/>
              <w:bottom w:val="single" w:sz="4" w:space="0" w:color="auto"/>
              <w:right w:val="single" w:sz="4" w:space="0" w:color="auto"/>
            </w:tcBorders>
            <w:shd w:val="clear" w:color="auto" w:fill="auto"/>
            <w:vAlign w:val="bottom"/>
          </w:tcPr>
          <w:p w:rsidR="002C1C0A" w:rsidRPr="005A266A" w:rsidRDefault="002C1C0A" w:rsidP="008666B8">
            <w:pPr>
              <w:spacing w:line="0" w:lineRule="atLeast"/>
              <w:jc w:val="center"/>
              <w:rPr>
                <w:rFonts w:eastAsia="Times New Roman"/>
              </w:rPr>
            </w:pPr>
          </w:p>
        </w:tc>
        <w:tc>
          <w:tcPr>
            <w:tcW w:w="5490" w:type="dxa"/>
            <w:tcBorders>
              <w:top w:val="single" w:sz="4" w:space="0" w:color="auto"/>
              <w:left w:val="single" w:sz="4" w:space="0" w:color="auto"/>
              <w:bottom w:val="single" w:sz="4" w:space="0" w:color="auto"/>
              <w:right w:val="single" w:sz="4" w:space="0" w:color="auto"/>
            </w:tcBorders>
            <w:shd w:val="clear" w:color="auto" w:fill="auto"/>
          </w:tcPr>
          <w:p w:rsidR="002C1C0A" w:rsidRPr="005A266A" w:rsidRDefault="002C1C0A" w:rsidP="00297275">
            <w:pPr>
              <w:jc w:val="both"/>
            </w:pPr>
            <w:r>
              <w:t>NIL</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2C1C0A" w:rsidRPr="005A266A" w:rsidRDefault="002C1C0A" w:rsidP="008666B8">
            <w:pPr>
              <w:spacing w:line="250" w:lineRule="exact"/>
              <w:ind w:left="80"/>
              <w:jc w:val="center"/>
            </w:pPr>
          </w:p>
        </w:tc>
        <w:tc>
          <w:tcPr>
            <w:tcW w:w="1335" w:type="dxa"/>
            <w:tcBorders>
              <w:top w:val="single" w:sz="4" w:space="0" w:color="auto"/>
              <w:left w:val="single" w:sz="4" w:space="0" w:color="auto"/>
              <w:bottom w:val="single" w:sz="4" w:space="0" w:color="auto"/>
              <w:right w:val="single" w:sz="4" w:space="0" w:color="auto"/>
            </w:tcBorders>
            <w:shd w:val="clear" w:color="auto" w:fill="auto"/>
            <w:vAlign w:val="bottom"/>
          </w:tcPr>
          <w:p w:rsidR="002C1C0A" w:rsidRPr="005A266A" w:rsidRDefault="002C1C0A" w:rsidP="008666B8">
            <w:pPr>
              <w:spacing w:line="250" w:lineRule="exact"/>
              <w:ind w:left="80"/>
              <w:jc w:val="center"/>
            </w:pPr>
          </w:p>
        </w:tc>
        <w:tc>
          <w:tcPr>
            <w:tcW w:w="1140" w:type="dxa"/>
            <w:tcBorders>
              <w:top w:val="single" w:sz="4" w:space="0" w:color="auto"/>
              <w:left w:val="single" w:sz="4" w:space="0" w:color="auto"/>
              <w:bottom w:val="single" w:sz="4" w:space="0" w:color="auto"/>
              <w:right w:val="single" w:sz="4" w:space="0" w:color="auto"/>
            </w:tcBorders>
          </w:tcPr>
          <w:p w:rsidR="002C1C0A" w:rsidRPr="005A266A" w:rsidRDefault="002C1C0A" w:rsidP="008666B8">
            <w:pPr>
              <w:jc w:val="center"/>
            </w:pPr>
          </w:p>
        </w:tc>
      </w:tr>
      <w:tr w:rsidR="002C1C0A" w:rsidRPr="005A266A" w:rsidTr="0071149E">
        <w:trPr>
          <w:trHeight w:val="277"/>
        </w:trPr>
        <w:tc>
          <w:tcPr>
            <w:tcW w:w="895" w:type="dxa"/>
            <w:tcBorders>
              <w:top w:val="single" w:sz="4" w:space="0" w:color="auto"/>
              <w:left w:val="single" w:sz="4" w:space="0" w:color="auto"/>
              <w:bottom w:val="single" w:sz="4" w:space="0" w:color="auto"/>
              <w:right w:val="single" w:sz="4" w:space="0" w:color="auto"/>
            </w:tcBorders>
            <w:shd w:val="clear" w:color="auto" w:fill="auto"/>
            <w:vAlign w:val="bottom"/>
          </w:tcPr>
          <w:p w:rsidR="002C1C0A" w:rsidRPr="005A266A" w:rsidRDefault="002C1C0A" w:rsidP="008666B8">
            <w:pPr>
              <w:spacing w:line="0" w:lineRule="atLeast"/>
              <w:jc w:val="center"/>
              <w:rPr>
                <w:rFonts w:eastAsia="Times New Roman"/>
              </w:rPr>
            </w:pPr>
          </w:p>
        </w:tc>
        <w:tc>
          <w:tcPr>
            <w:tcW w:w="5490" w:type="dxa"/>
            <w:tcBorders>
              <w:top w:val="single" w:sz="4" w:space="0" w:color="auto"/>
              <w:left w:val="single" w:sz="4" w:space="0" w:color="auto"/>
              <w:bottom w:val="single" w:sz="4" w:space="0" w:color="auto"/>
              <w:right w:val="single" w:sz="4" w:space="0" w:color="auto"/>
            </w:tcBorders>
            <w:shd w:val="clear" w:color="auto" w:fill="auto"/>
          </w:tcPr>
          <w:p w:rsidR="002C1C0A" w:rsidRPr="005A266A" w:rsidRDefault="002C1C0A" w:rsidP="00297275">
            <w:pPr>
              <w:jc w:val="both"/>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2C1C0A" w:rsidRPr="005A266A" w:rsidRDefault="002C1C0A" w:rsidP="008666B8">
            <w:pPr>
              <w:spacing w:line="250" w:lineRule="exact"/>
              <w:ind w:left="80"/>
              <w:jc w:val="center"/>
            </w:pPr>
          </w:p>
        </w:tc>
        <w:tc>
          <w:tcPr>
            <w:tcW w:w="1335" w:type="dxa"/>
            <w:tcBorders>
              <w:top w:val="single" w:sz="4" w:space="0" w:color="auto"/>
              <w:left w:val="single" w:sz="4" w:space="0" w:color="auto"/>
              <w:bottom w:val="single" w:sz="4" w:space="0" w:color="auto"/>
              <w:right w:val="single" w:sz="4" w:space="0" w:color="auto"/>
            </w:tcBorders>
            <w:shd w:val="clear" w:color="auto" w:fill="auto"/>
            <w:vAlign w:val="bottom"/>
          </w:tcPr>
          <w:p w:rsidR="002C1C0A" w:rsidRPr="005A266A" w:rsidRDefault="002C1C0A" w:rsidP="008666B8">
            <w:pPr>
              <w:spacing w:line="250" w:lineRule="exact"/>
              <w:ind w:left="80"/>
              <w:jc w:val="center"/>
            </w:pPr>
          </w:p>
        </w:tc>
        <w:tc>
          <w:tcPr>
            <w:tcW w:w="1140" w:type="dxa"/>
            <w:tcBorders>
              <w:top w:val="single" w:sz="4" w:space="0" w:color="auto"/>
              <w:left w:val="single" w:sz="4" w:space="0" w:color="auto"/>
              <w:bottom w:val="single" w:sz="4" w:space="0" w:color="auto"/>
              <w:right w:val="single" w:sz="4" w:space="0" w:color="auto"/>
            </w:tcBorders>
          </w:tcPr>
          <w:p w:rsidR="002C1C0A" w:rsidRPr="005A266A" w:rsidRDefault="002C1C0A" w:rsidP="008666B8">
            <w:pPr>
              <w:jc w:val="center"/>
            </w:pPr>
          </w:p>
        </w:tc>
      </w:tr>
      <w:tr w:rsidR="002C1C0A" w:rsidRPr="005A266A" w:rsidTr="0071149E">
        <w:trPr>
          <w:trHeight w:val="277"/>
        </w:trPr>
        <w:tc>
          <w:tcPr>
            <w:tcW w:w="895" w:type="dxa"/>
            <w:tcBorders>
              <w:top w:val="single" w:sz="4" w:space="0" w:color="auto"/>
              <w:left w:val="single" w:sz="4" w:space="0" w:color="auto"/>
              <w:bottom w:val="single" w:sz="4" w:space="0" w:color="auto"/>
              <w:right w:val="single" w:sz="4" w:space="0" w:color="auto"/>
            </w:tcBorders>
            <w:shd w:val="clear" w:color="auto" w:fill="auto"/>
            <w:vAlign w:val="bottom"/>
          </w:tcPr>
          <w:p w:rsidR="002C1C0A" w:rsidRPr="005A266A" w:rsidRDefault="002C1C0A" w:rsidP="00297275">
            <w:pPr>
              <w:spacing w:line="0" w:lineRule="atLeast"/>
              <w:jc w:val="both"/>
              <w:rPr>
                <w:rFonts w:eastAsia="Times New Roman"/>
                <w:b/>
              </w:rPr>
            </w:pPr>
          </w:p>
        </w:tc>
        <w:tc>
          <w:tcPr>
            <w:tcW w:w="5490" w:type="dxa"/>
            <w:tcBorders>
              <w:top w:val="single" w:sz="4" w:space="0" w:color="auto"/>
              <w:left w:val="single" w:sz="4" w:space="0" w:color="auto"/>
              <w:bottom w:val="single" w:sz="4" w:space="0" w:color="auto"/>
              <w:right w:val="single" w:sz="4" w:space="0" w:color="auto"/>
            </w:tcBorders>
            <w:shd w:val="clear" w:color="auto" w:fill="auto"/>
          </w:tcPr>
          <w:p w:rsidR="002C1C0A" w:rsidRPr="005A266A" w:rsidRDefault="00DD6672" w:rsidP="00297275">
            <w:pPr>
              <w:jc w:val="both"/>
              <w:rPr>
                <w:b/>
              </w:rPr>
            </w:pPr>
            <w:r>
              <w:rPr>
                <w:b/>
                <w:sz w:val="22"/>
                <w:szCs w:val="22"/>
              </w:rPr>
              <w:t>TOTAL - SEMESTER 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2C1C0A" w:rsidRPr="005A266A" w:rsidRDefault="002C1C0A" w:rsidP="00297275">
            <w:pPr>
              <w:spacing w:line="0" w:lineRule="atLeast"/>
              <w:jc w:val="both"/>
              <w:rPr>
                <w:rFonts w:eastAsia="Times New Roman"/>
                <w:b/>
              </w:rPr>
            </w:pPr>
          </w:p>
        </w:tc>
        <w:tc>
          <w:tcPr>
            <w:tcW w:w="1335" w:type="dxa"/>
            <w:tcBorders>
              <w:top w:val="single" w:sz="4" w:space="0" w:color="auto"/>
              <w:left w:val="single" w:sz="4" w:space="0" w:color="auto"/>
              <w:bottom w:val="single" w:sz="4" w:space="0" w:color="auto"/>
              <w:right w:val="single" w:sz="4" w:space="0" w:color="auto"/>
            </w:tcBorders>
            <w:shd w:val="clear" w:color="auto" w:fill="auto"/>
            <w:vAlign w:val="bottom"/>
          </w:tcPr>
          <w:p w:rsidR="002C1C0A" w:rsidRPr="005A266A" w:rsidRDefault="002C1C0A" w:rsidP="00297275">
            <w:pPr>
              <w:spacing w:line="0" w:lineRule="atLeast"/>
              <w:jc w:val="both"/>
              <w:rPr>
                <w:rFonts w:eastAsia="Times New Roman"/>
                <w:b/>
              </w:rPr>
            </w:pPr>
          </w:p>
        </w:tc>
        <w:tc>
          <w:tcPr>
            <w:tcW w:w="1140" w:type="dxa"/>
            <w:tcBorders>
              <w:top w:val="single" w:sz="4" w:space="0" w:color="auto"/>
              <w:left w:val="single" w:sz="4" w:space="0" w:color="auto"/>
              <w:bottom w:val="single" w:sz="4" w:space="0" w:color="auto"/>
              <w:right w:val="single" w:sz="4" w:space="0" w:color="auto"/>
            </w:tcBorders>
          </w:tcPr>
          <w:p w:rsidR="002C1C0A" w:rsidRPr="005A266A" w:rsidRDefault="002C1C0A" w:rsidP="00297275">
            <w:pPr>
              <w:spacing w:line="0" w:lineRule="atLeast"/>
              <w:jc w:val="both"/>
              <w:rPr>
                <w:rFonts w:eastAsia="Times New Roman"/>
                <w:b/>
              </w:rPr>
            </w:pPr>
          </w:p>
        </w:tc>
      </w:tr>
    </w:tbl>
    <w:p w:rsidR="00BA1962" w:rsidRPr="005A266A" w:rsidRDefault="00BA1962" w:rsidP="00297275">
      <w:pPr>
        <w:autoSpaceDE w:val="0"/>
        <w:autoSpaceDN w:val="0"/>
        <w:adjustRightInd w:val="0"/>
        <w:spacing w:line="360" w:lineRule="auto"/>
        <w:jc w:val="both"/>
        <w:rPr>
          <w:rFonts w:eastAsiaTheme="minorHAnsi"/>
          <w:b/>
          <w:lang w:bidi="he-IL"/>
        </w:rPr>
      </w:pPr>
    </w:p>
    <w:p w:rsidR="00BA1962" w:rsidRPr="005A266A" w:rsidRDefault="00BA1962" w:rsidP="00297275">
      <w:pPr>
        <w:autoSpaceDE w:val="0"/>
        <w:autoSpaceDN w:val="0"/>
        <w:adjustRightInd w:val="0"/>
        <w:spacing w:line="360" w:lineRule="auto"/>
        <w:jc w:val="both"/>
        <w:rPr>
          <w:rFonts w:eastAsiaTheme="minorHAnsi"/>
          <w:b/>
          <w:lang w:bidi="he-IL"/>
        </w:rPr>
      </w:pPr>
    </w:p>
    <w:p w:rsidR="00E672BF" w:rsidRPr="005A266A" w:rsidRDefault="00E672BF" w:rsidP="00297275">
      <w:pPr>
        <w:autoSpaceDE w:val="0"/>
        <w:autoSpaceDN w:val="0"/>
        <w:adjustRightInd w:val="0"/>
        <w:spacing w:line="360" w:lineRule="auto"/>
        <w:jc w:val="both"/>
        <w:rPr>
          <w:rFonts w:eastAsiaTheme="minorHAnsi"/>
          <w:b/>
          <w:lang w:bidi="he-IL"/>
        </w:rPr>
      </w:pPr>
    </w:p>
    <w:p w:rsidR="00BA1962" w:rsidRPr="005A266A" w:rsidRDefault="00BA1962" w:rsidP="00297275">
      <w:pPr>
        <w:autoSpaceDE w:val="0"/>
        <w:autoSpaceDN w:val="0"/>
        <w:adjustRightInd w:val="0"/>
        <w:spacing w:line="360" w:lineRule="auto"/>
        <w:jc w:val="both"/>
        <w:rPr>
          <w:rFonts w:eastAsiaTheme="minorHAnsi"/>
          <w:b/>
          <w:lang w:bidi="he-IL"/>
        </w:rPr>
      </w:pPr>
    </w:p>
    <w:p w:rsidR="00D1727C" w:rsidRPr="005A266A" w:rsidRDefault="00D1727C">
      <w:pPr>
        <w:spacing w:after="160" w:line="259" w:lineRule="auto"/>
        <w:rPr>
          <w:rFonts w:eastAsiaTheme="minorHAnsi"/>
          <w:b/>
          <w:lang w:bidi="he-IL"/>
        </w:rPr>
      </w:pPr>
      <w:r w:rsidRPr="005A266A">
        <w:rPr>
          <w:rFonts w:eastAsiaTheme="minorHAnsi"/>
          <w:b/>
          <w:lang w:bidi="he-IL"/>
        </w:rPr>
        <w:br w:type="page"/>
      </w:r>
    </w:p>
    <w:p w:rsidR="00BA1962" w:rsidRPr="005A266A" w:rsidRDefault="00BA1962" w:rsidP="003B6958">
      <w:pPr>
        <w:autoSpaceDE w:val="0"/>
        <w:autoSpaceDN w:val="0"/>
        <w:adjustRightInd w:val="0"/>
        <w:spacing w:line="360" w:lineRule="auto"/>
        <w:jc w:val="center"/>
        <w:rPr>
          <w:rFonts w:eastAsiaTheme="minorHAnsi"/>
          <w:b/>
          <w:sz w:val="28"/>
          <w:szCs w:val="28"/>
          <w:u w:val="single"/>
          <w:lang w:bidi="he-IL"/>
        </w:rPr>
      </w:pPr>
      <w:r w:rsidRPr="005A266A">
        <w:rPr>
          <w:rFonts w:eastAsiaTheme="minorHAnsi"/>
          <w:b/>
          <w:sz w:val="28"/>
          <w:szCs w:val="28"/>
          <w:u w:val="single"/>
          <w:lang w:bidi="he-IL"/>
        </w:rPr>
        <w:lastRenderedPageBreak/>
        <w:t>SEMESTER – 1</w:t>
      </w:r>
    </w:p>
    <w:p w:rsidR="00E37CF7" w:rsidRPr="005A266A" w:rsidRDefault="006A6318" w:rsidP="00E37CF7">
      <w:pPr>
        <w:spacing w:after="160" w:line="259" w:lineRule="auto"/>
        <w:jc w:val="center"/>
        <w:rPr>
          <w:sz w:val="28"/>
          <w:szCs w:val="28"/>
          <w:u w:val="single"/>
        </w:rPr>
      </w:pPr>
      <w:r w:rsidRPr="006A6318">
        <w:rPr>
          <w:b/>
          <w:bCs/>
          <w:sz w:val="28"/>
          <w:szCs w:val="28"/>
          <w:u w:val="single"/>
        </w:rPr>
        <w:t>MSE101</w:t>
      </w:r>
      <w:r>
        <w:t xml:space="preserve"> - </w:t>
      </w:r>
      <w:r w:rsidR="00E37CF7" w:rsidRPr="005A266A">
        <w:rPr>
          <w:b/>
          <w:bCs/>
          <w:sz w:val="28"/>
          <w:szCs w:val="28"/>
          <w:u w:val="single"/>
        </w:rPr>
        <w:t>MANAGERIAL ECONOMICS</w:t>
      </w:r>
    </w:p>
    <w:p w:rsidR="003554D0" w:rsidRPr="00A52302" w:rsidRDefault="003554D0" w:rsidP="003554D0">
      <w:pPr>
        <w:tabs>
          <w:tab w:val="left" w:pos="0"/>
          <w:tab w:val="right" w:pos="9360"/>
        </w:tabs>
      </w:pPr>
      <w:r w:rsidRPr="00A52302">
        <w:t>Max. Marks: 100</w:t>
      </w:r>
      <w:r w:rsidRPr="00A52302">
        <w:tab/>
        <w:t xml:space="preserve">    Theory: 60 Marks</w:t>
      </w:r>
      <w:r w:rsidRPr="00A52302">
        <w:br/>
        <w:t>Pass Marks: 35</w:t>
      </w:r>
      <w:r w:rsidRPr="00A52302">
        <w:tab/>
        <w:t xml:space="preserve"> Practical: 20 Marks</w:t>
      </w:r>
      <w:r w:rsidRPr="00A52302">
        <w:br/>
        <w:t>Time Allowed: 3 Hours</w:t>
      </w:r>
      <w:r w:rsidRPr="00A52302">
        <w:tab/>
        <w:t xml:space="preserve">         Internal Assessment: 20 Marks</w:t>
      </w:r>
    </w:p>
    <w:p w:rsidR="003554D0" w:rsidRPr="00A52302" w:rsidRDefault="003554D0" w:rsidP="003554D0">
      <w:pPr>
        <w:pStyle w:val="Head"/>
        <w:tabs>
          <w:tab w:val="left" w:pos="720"/>
        </w:tabs>
        <w:spacing w:after="200" w:line="240" w:lineRule="auto"/>
        <w:outlineLvl w:val="0"/>
        <w:rPr>
          <w:sz w:val="24"/>
          <w:szCs w:val="24"/>
        </w:rPr>
      </w:pPr>
      <w:r w:rsidRPr="00A52302">
        <w:rPr>
          <w:sz w:val="24"/>
          <w:szCs w:val="24"/>
        </w:rPr>
        <w:t>INSTRUCTIONS FOR THE PAPER-SETTER</w:t>
      </w:r>
    </w:p>
    <w:p w:rsidR="003554D0" w:rsidRPr="00A52302" w:rsidRDefault="003554D0" w:rsidP="003554D0">
      <w:pPr>
        <w:pStyle w:val="para"/>
        <w:tabs>
          <w:tab w:val="left" w:pos="720"/>
        </w:tabs>
        <w:spacing w:after="200" w:line="240" w:lineRule="auto"/>
        <w:ind w:firstLine="0"/>
        <w:rPr>
          <w:color w:val="auto"/>
          <w:sz w:val="24"/>
          <w:szCs w:val="24"/>
        </w:rPr>
      </w:pPr>
      <w:r w:rsidRPr="00A52302">
        <w:rPr>
          <w:color w:val="auto"/>
          <w:sz w:val="24"/>
          <w:szCs w:val="24"/>
        </w:rPr>
        <w:t xml:space="preserve">The question paper will consist of three sections: A, B and C. Sections A and B will have four questions from the respective sections of the syllabus and will carry 10 marks each.  Section C will consist of 10 short-answer type questions which will cover the entire syllabus uniformly and will carry 20 marks in all.                                                                             </w:t>
      </w:r>
    </w:p>
    <w:p w:rsidR="003554D0" w:rsidRPr="00A52302" w:rsidRDefault="003554D0" w:rsidP="003554D0">
      <w:pPr>
        <w:pStyle w:val="Head"/>
        <w:tabs>
          <w:tab w:val="left" w:pos="720"/>
        </w:tabs>
        <w:spacing w:after="200" w:line="240" w:lineRule="auto"/>
        <w:outlineLvl w:val="0"/>
        <w:rPr>
          <w:sz w:val="24"/>
          <w:szCs w:val="24"/>
        </w:rPr>
      </w:pPr>
      <w:r w:rsidRPr="00A52302">
        <w:rPr>
          <w:sz w:val="24"/>
          <w:szCs w:val="24"/>
        </w:rPr>
        <w:t>INSTRUCTIONS FOR THE CANDIDATES</w:t>
      </w:r>
    </w:p>
    <w:p w:rsidR="003554D0" w:rsidRPr="00A52302" w:rsidRDefault="003554D0" w:rsidP="003554D0">
      <w:pPr>
        <w:tabs>
          <w:tab w:val="left" w:pos="720"/>
        </w:tabs>
        <w:jc w:val="both"/>
      </w:pPr>
      <w:r w:rsidRPr="00A52302">
        <w:t>Candidates are required to attempt two questions each from the sections A and B of the question paper and the entire section C.</w:t>
      </w:r>
    </w:p>
    <w:p w:rsidR="003554D0" w:rsidRDefault="003554D0" w:rsidP="00E37CF7">
      <w:pPr>
        <w:pStyle w:val="ListParagraph"/>
        <w:spacing w:after="0" w:line="360" w:lineRule="auto"/>
        <w:ind w:left="0"/>
        <w:jc w:val="both"/>
        <w:rPr>
          <w:rFonts w:ascii="Times New Roman" w:hAnsi="Times New Roman"/>
          <w:b/>
          <w:bCs/>
          <w:sz w:val="24"/>
          <w:szCs w:val="24"/>
          <w:u w:val="single"/>
        </w:rPr>
      </w:pPr>
    </w:p>
    <w:p w:rsidR="00E37CF7" w:rsidRPr="005A266A" w:rsidRDefault="00E37CF7" w:rsidP="00E37CF7">
      <w:pPr>
        <w:pStyle w:val="ListParagraph"/>
        <w:spacing w:after="0" w:line="360" w:lineRule="auto"/>
        <w:ind w:left="0"/>
        <w:jc w:val="both"/>
        <w:rPr>
          <w:rFonts w:ascii="Times New Roman" w:hAnsi="Times New Roman"/>
          <w:b/>
          <w:bCs/>
          <w:sz w:val="24"/>
          <w:szCs w:val="24"/>
          <w:u w:val="single"/>
        </w:rPr>
      </w:pPr>
      <w:r w:rsidRPr="005A266A">
        <w:rPr>
          <w:rFonts w:ascii="Times New Roman" w:hAnsi="Times New Roman"/>
          <w:b/>
          <w:bCs/>
          <w:sz w:val="24"/>
          <w:szCs w:val="24"/>
          <w:u w:val="single"/>
        </w:rPr>
        <w:t>Course Overview</w:t>
      </w:r>
    </w:p>
    <w:p w:rsidR="00E37CF7" w:rsidRPr="005A266A" w:rsidRDefault="00E37CF7" w:rsidP="00E37CF7">
      <w:pPr>
        <w:spacing w:line="360" w:lineRule="auto"/>
        <w:ind w:left="720"/>
        <w:jc w:val="both"/>
      </w:pPr>
      <w:r w:rsidRPr="005A266A">
        <w:t>Students will demonstrate their knowledge of the fundamental and technical concepts of economics. Students will apply the basic theories of economics in managerial decision making.</w:t>
      </w:r>
    </w:p>
    <w:p w:rsidR="00E37CF7" w:rsidRPr="005A266A" w:rsidRDefault="00E37CF7" w:rsidP="00E37CF7">
      <w:pPr>
        <w:pStyle w:val="Default"/>
        <w:spacing w:line="360" w:lineRule="auto"/>
        <w:jc w:val="both"/>
        <w:rPr>
          <w:rFonts w:ascii="Times New Roman" w:hAnsi="Times New Roman" w:cs="Times New Roman"/>
          <w:b/>
          <w:bCs/>
          <w:color w:val="auto"/>
          <w:u w:val="single"/>
        </w:rPr>
      </w:pPr>
      <w:r w:rsidRPr="005A266A">
        <w:rPr>
          <w:rFonts w:ascii="Times New Roman" w:hAnsi="Times New Roman" w:cs="Times New Roman"/>
          <w:b/>
          <w:bCs/>
          <w:color w:val="auto"/>
          <w:u w:val="single"/>
        </w:rPr>
        <w:t xml:space="preserve">Course Syllabus </w:t>
      </w:r>
    </w:p>
    <w:p w:rsidR="00E37CF7" w:rsidRPr="005A266A" w:rsidRDefault="00940642" w:rsidP="00E37CF7">
      <w:pPr>
        <w:spacing w:line="360" w:lineRule="auto"/>
        <w:ind w:left="-5"/>
        <w:jc w:val="both"/>
      </w:pPr>
      <w:r>
        <w:rPr>
          <w:rFonts w:eastAsia="Calibri"/>
          <w:b/>
        </w:rPr>
        <w:t>Section</w:t>
      </w:r>
      <w:r w:rsidR="00E37CF7" w:rsidRPr="005A266A">
        <w:rPr>
          <w:rFonts w:eastAsia="Calibri"/>
          <w:b/>
        </w:rPr>
        <w:t xml:space="preserve"> </w:t>
      </w:r>
      <w:r>
        <w:rPr>
          <w:rFonts w:eastAsia="Calibri"/>
          <w:b/>
        </w:rPr>
        <w:t>A</w:t>
      </w:r>
      <w:r w:rsidR="00E37CF7" w:rsidRPr="005A266A">
        <w:rPr>
          <w:rFonts w:eastAsia="Calibri"/>
          <w:b/>
        </w:rPr>
        <w:t xml:space="preserve">: </w:t>
      </w:r>
    </w:p>
    <w:p w:rsidR="00E37CF7" w:rsidRPr="005A266A" w:rsidRDefault="00E37CF7" w:rsidP="00E37CF7">
      <w:pPr>
        <w:spacing w:line="360" w:lineRule="auto"/>
        <w:ind w:left="720"/>
        <w:jc w:val="both"/>
      </w:pPr>
      <w:r w:rsidRPr="005A266A">
        <w:t xml:space="preserve">Managerial Economist’s Role and Responsibilities. Demand Theory and Analysis including Determinants of Demand. Demand Elasticities - Price, Income, Cross and Advertising; their use in Managerial Decision Making. Marginal Utility Analysis, Demand Forecasting: Methods and their application. Market Mechanism: Interaction of Demand and Supply Forces. Production Analysis, Cost Analysis: Cost Concepts and Determinants of Cost, Revenue Concepts. </w:t>
      </w:r>
    </w:p>
    <w:p w:rsidR="00E37CF7" w:rsidRPr="005A266A" w:rsidRDefault="00940642" w:rsidP="00E37CF7">
      <w:pPr>
        <w:spacing w:line="360" w:lineRule="auto"/>
        <w:ind w:left="-5"/>
        <w:jc w:val="both"/>
      </w:pPr>
      <w:r>
        <w:rPr>
          <w:rFonts w:eastAsia="Calibri"/>
          <w:b/>
        </w:rPr>
        <w:t>Section</w:t>
      </w:r>
      <w:r w:rsidRPr="005A266A">
        <w:rPr>
          <w:rFonts w:eastAsia="Calibri"/>
          <w:b/>
        </w:rPr>
        <w:t xml:space="preserve"> </w:t>
      </w:r>
      <w:r>
        <w:rPr>
          <w:rFonts w:eastAsia="Calibri"/>
          <w:b/>
        </w:rPr>
        <w:t>B</w:t>
      </w:r>
      <w:r w:rsidR="00E37CF7" w:rsidRPr="005A266A">
        <w:rPr>
          <w:rFonts w:eastAsia="Calibri"/>
          <w:b/>
        </w:rPr>
        <w:t xml:space="preserve">: </w:t>
      </w:r>
    </w:p>
    <w:p w:rsidR="00E37CF7" w:rsidRPr="005A266A" w:rsidRDefault="00E37CF7" w:rsidP="00E37CF7">
      <w:pPr>
        <w:spacing w:line="360" w:lineRule="auto"/>
        <w:ind w:left="720"/>
        <w:jc w:val="both"/>
      </w:pPr>
      <w:r w:rsidRPr="005A266A">
        <w:t xml:space="preserve">Pricing under different market structures: Perfect Competition, Monopoly and Monopolistic Market Structure. Role of Macro Economics for managerial Decision Making. Different Economic Systems, Concept of National Income: GDP, GNP, GDP (at Market price), Concept of Inflation, Business cycles. </w:t>
      </w:r>
    </w:p>
    <w:p w:rsidR="00E37CF7" w:rsidRPr="005A266A" w:rsidRDefault="00E37CF7" w:rsidP="00E37CF7">
      <w:pPr>
        <w:pStyle w:val="Heading1"/>
        <w:spacing w:line="360" w:lineRule="auto"/>
        <w:ind w:left="-5"/>
        <w:jc w:val="both"/>
        <w:rPr>
          <w:rFonts w:ascii="Times New Roman" w:hAnsi="Times New Roman" w:cs="Times New Roman"/>
          <w:color w:val="auto"/>
          <w:sz w:val="24"/>
          <w:szCs w:val="24"/>
        </w:rPr>
      </w:pPr>
      <w:r w:rsidRPr="005A266A">
        <w:rPr>
          <w:rFonts w:ascii="Times New Roman" w:hAnsi="Times New Roman" w:cs="Times New Roman"/>
          <w:color w:val="auto"/>
          <w:sz w:val="24"/>
          <w:szCs w:val="24"/>
        </w:rPr>
        <w:t>Recommended Texts</w:t>
      </w:r>
    </w:p>
    <w:p w:rsidR="00E37CF7" w:rsidRPr="005A266A" w:rsidRDefault="00E37CF7" w:rsidP="00E37CF7">
      <w:pPr>
        <w:pStyle w:val="Default"/>
        <w:numPr>
          <w:ilvl w:val="0"/>
          <w:numId w:val="4"/>
        </w:numPr>
        <w:spacing w:line="360" w:lineRule="auto"/>
        <w:jc w:val="both"/>
        <w:rPr>
          <w:rFonts w:ascii="Times New Roman" w:hAnsi="Times New Roman" w:cs="Times New Roman"/>
          <w:color w:val="auto"/>
        </w:rPr>
      </w:pPr>
      <w:r w:rsidRPr="005A266A">
        <w:rPr>
          <w:rFonts w:ascii="Times New Roman" w:hAnsi="Times New Roman" w:cs="Times New Roman"/>
          <w:color w:val="auto"/>
        </w:rPr>
        <w:t xml:space="preserve">Edwin Mansfield, W. Bruce Allen, Neil A. Doherty, Keith Weigelt, </w:t>
      </w:r>
      <w:r w:rsidRPr="005A266A">
        <w:rPr>
          <w:rFonts w:ascii="Times New Roman" w:hAnsi="Times New Roman" w:cs="Times New Roman"/>
          <w:i/>
          <w:iCs/>
          <w:color w:val="auto"/>
        </w:rPr>
        <w:t xml:space="preserve">Managerial Economics: Theory, Application and Cases, </w:t>
      </w:r>
      <w:r w:rsidRPr="005A266A">
        <w:rPr>
          <w:rFonts w:ascii="Times New Roman" w:hAnsi="Times New Roman" w:cs="Times New Roman"/>
          <w:color w:val="auto"/>
        </w:rPr>
        <w:t xml:space="preserve">W. W. Norton &amp; Co. Inc., 5th Edition. </w:t>
      </w:r>
    </w:p>
    <w:p w:rsidR="00E37CF7" w:rsidRPr="005A266A" w:rsidRDefault="00E37CF7" w:rsidP="00E37CF7">
      <w:pPr>
        <w:pStyle w:val="Default"/>
        <w:numPr>
          <w:ilvl w:val="0"/>
          <w:numId w:val="4"/>
        </w:numPr>
        <w:spacing w:line="360" w:lineRule="auto"/>
        <w:jc w:val="both"/>
        <w:rPr>
          <w:rFonts w:ascii="Times New Roman" w:hAnsi="Times New Roman" w:cs="Times New Roman"/>
          <w:color w:val="auto"/>
        </w:rPr>
      </w:pPr>
      <w:r w:rsidRPr="005A266A">
        <w:rPr>
          <w:rFonts w:ascii="Times New Roman" w:hAnsi="Times New Roman" w:cs="Times New Roman"/>
          <w:color w:val="auto"/>
        </w:rPr>
        <w:t xml:space="preserve">David Begg, Stanley Fisher, RudigeerDovrbusch, </w:t>
      </w:r>
      <w:r w:rsidRPr="005A266A">
        <w:rPr>
          <w:rFonts w:ascii="Times New Roman" w:hAnsi="Times New Roman" w:cs="Times New Roman"/>
          <w:i/>
          <w:iCs/>
          <w:color w:val="auto"/>
        </w:rPr>
        <w:t xml:space="preserve">Economics, </w:t>
      </w:r>
      <w:r w:rsidRPr="005A266A">
        <w:rPr>
          <w:rFonts w:ascii="Times New Roman" w:hAnsi="Times New Roman" w:cs="Times New Roman"/>
          <w:color w:val="auto"/>
        </w:rPr>
        <w:t xml:space="preserve">McGraw-Hill Book Company Limited (U.K.). </w:t>
      </w:r>
    </w:p>
    <w:p w:rsidR="00E37CF7" w:rsidRPr="005A266A" w:rsidRDefault="00E37CF7" w:rsidP="00E37CF7">
      <w:pPr>
        <w:pStyle w:val="Default"/>
        <w:numPr>
          <w:ilvl w:val="0"/>
          <w:numId w:val="4"/>
        </w:numPr>
        <w:spacing w:line="360" w:lineRule="auto"/>
        <w:jc w:val="both"/>
        <w:rPr>
          <w:rFonts w:ascii="Times New Roman" w:hAnsi="Times New Roman" w:cs="Times New Roman"/>
          <w:color w:val="auto"/>
        </w:rPr>
      </w:pPr>
      <w:r w:rsidRPr="005A266A">
        <w:rPr>
          <w:rFonts w:ascii="Times New Roman" w:hAnsi="Times New Roman" w:cs="Times New Roman"/>
          <w:color w:val="auto"/>
        </w:rPr>
        <w:t xml:space="preserve">W.W. Haynes, V.L. Mote and S. Paul, </w:t>
      </w:r>
      <w:r w:rsidRPr="005A266A">
        <w:rPr>
          <w:rFonts w:ascii="Times New Roman" w:hAnsi="Times New Roman" w:cs="Times New Roman"/>
          <w:i/>
          <w:iCs/>
          <w:color w:val="auto"/>
        </w:rPr>
        <w:t xml:space="preserve">Managerial Economics: Analysis and Cases, </w:t>
      </w:r>
      <w:r w:rsidRPr="005A266A">
        <w:rPr>
          <w:rFonts w:ascii="Times New Roman" w:hAnsi="Times New Roman" w:cs="Times New Roman"/>
          <w:color w:val="auto"/>
        </w:rPr>
        <w:t xml:space="preserve">Feffers and Simons Pvt. Ltd., Bombay. </w:t>
      </w:r>
    </w:p>
    <w:p w:rsidR="00E37CF7" w:rsidRPr="005A266A" w:rsidRDefault="00E37CF7" w:rsidP="00E37CF7">
      <w:pPr>
        <w:pStyle w:val="Default"/>
        <w:numPr>
          <w:ilvl w:val="0"/>
          <w:numId w:val="4"/>
        </w:numPr>
        <w:spacing w:line="360" w:lineRule="auto"/>
        <w:jc w:val="both"/>
        <w:rPr>
          <w:rFonts w:ascii="Times New Roman" w:hAnsi="Times New Roman" w:cs="Times New Roman"/>
          <w:color w:val="auto"/>
        </w:rPr>
      </w:pPr>
      <w:r w:rsidRPr="005A266A">
        <w:rPr>
          <w:rFonts w:ascii="Times New Roman" w:hAnsi="Times New Roman" w:cs="Times New Roman"/>
          <w:color w:val="auto"/>
        </w:rPr>
        <w:t xml:space="preserve">Michael Bays; Mote, Paul and Gupta, </w:t>
      </w:r>
      <w:r w:rsidRPr="005A266A">
        <w:rPr>
          <w:rFonts w:ascii="Times New Roman" w:hAnsi="Times New Roman" w:cs="Times New Roman"/>
          <w:i/>
          <w:iCs/>
          <w:color w:val="auto"/>
        </w:rPr>
        <w:t>Managerial Economics: Concepts and Cases</w:t>
      </w:r>
      <w:r w:rsidRPr="005A266A">
        <w:rPr>
          <w:rFonts w:ascii="Times New Roman" w:hAnsi="Times New Roman" w:cs="Times New Roman"/>
          <w:color w:val="auto"/>
        </w:rPr>
        <w:t xml:space="preserve">, Tata McGraw-Hill Publishing Company Limited, New Delhi, 34th Edition. </w:t>
      </w:r>
    </w:p>
    <w:p w:rsidR="00E37CF7" w:rsidRPr="005A266A" w:rsidRDefault="00E37CF7" w:rsidP="00E37CF7">
      <w:pPr>
        <w:pStyle w:val="Default"/>
        <w:numPr>
          <w:ilvl w:val="0"/>
          <w:numId w:val="4"/>
        </w:numPr>
        <w:spacing w:line="360" w:lineRule="auto"/>
        <w:jc w:val="both"/>
        <w:rPr>
          <w:rFonts w:ascii="Times New Roman" w:hAnsi="Times New Roman" w:cs="Times New Roman"/>
          <w:color w:val="auto"/>
        </w:rPr>
      </w:pPr>
      <w:r w:rsidRPr="005A266A">
        <w:rPr>
          <w:rFonts w:ascii="Times New Roman" w:hAnsi="Times New Roman" w:cs="Times New Roman"/>
          <w:color w:val="auto"/>
        </w:rPr>
        <w:t xml:space="preserve">Joel Dean, </w:t>
      </w:r>
      <w:r w:rsidRPr="005A266A">
        <w:rPr>
          <w:rFonts w:ascii="Times New Roman" w:hAnsi="Times New Roman" w:cs="Times New Roman"/>
          <w:i/>
          <w:iCs/>
          <w:color w:val="auto"/>
        </w:rPr>
        <w:t>Managerial Economics</w:t>
      </w:r>
      <w:r w:rsidRPr="005A266A">
        <w:rPr>
          <w:rFonts w:ascii="Times New Roman" w:hAnsi="Times New Roman" w:cs="Times New Roman"/>
          <w:color w:val="auto"/>
        </w:rPr>
        <w:t xml:space="preserve">, Prentice-Hall of India Pvt. Ltd., New Delhi, 1998. Ravindra H. Dholakia, </w:t>
      </w:r>
      <w:r w:rsidRPr="005A266A">
        <w:rPr>
          <w:rFonts w:ascii="Times New Roman" w:hAnsi="Times New Roman" w:cs="Times New Roman"/>
          <w:i/>
          <w:iCs/>
          <w:color w:val="auto"/>
        </w:rPr>
        <w:t xml:space="preserve">Microeconomics for Management Students, </w:t>
      </w:r>
      <w:r w:rsidRPr="005A266A">
        <w:rPr>
          <w:rFonts w:ascii="Times New Roman" w:hAnsi="Times New Roman" w:cs="Times New Roman"/>
          <w:color w:val="auto"/>
        </w:rPr>
        <w:t xml:space="preserve">Oxford University Press, Delhi, 2007. </w:t>
      </w:r>
    </w:p>
    <w:p w:rsidR="005F3C3D" w:rsidRPr="005A266A" w:rsidRDefault="003554D0" w:rsidP="00C66F68">
      <w:pPr>
        <w:spacing w:after="160" w:line="259" w:lineRule="auto"/>
        <w:jc w:val="center"/>
        <w:rPr>
          <w:sz w:val="28"/>
          <w:szCs w:val="28"/>
          <w:u w:val="single"/>
        </w:rPr>
      </w:pPr>
      <w:r>
        <w:rPr>
          <w:b/>
          <w:u w:val="single"/>
        </w:rPr>
        <w:br w:type="page"/>
      </w:r>
      <w:r w:rsidR="006A6318" w:rsidRPr="006A6318">
        <w:rPr>
          <w:b/>
          <w:bCs/>
          <w:sz w:val="28"/>
          <w:szCs w:val="28"/>
          <w:u w:val="single"/>
        </w:rPr>
        <w:lastRenderedPageBreak/>
        <w:t>MSE10</w:t>
      </w:r>
      <w:r w:rsidR="006A6318">
        <w:rPr>
          <w:b/>
          <w:bCs/>
          <w:sz w:val="28"/>
          <w:szCs w:val="28"/>
          <w:u w:val="single"/>
        </w:rPr>
        <w:t>2</w:t>
      </w:r>
      <w:r w:rsidR="006A6318">
        <w:t xml:space="preserve"> - </w:t>
      </w:r>
      <w:r w:rsidR="005A633B" w:rsidRPr="005A266A">
        <w:rPr>
          <w:b/>
          <w:sz w:val="28"/>
          <w:szCs w:val="28"/>
          <w:u w:val="single"/>
        </w:rPr>
        <w:t>MARKETING MANAGEMENT</w:t>
      </w:r>
    </w:p>
    <w:p w:rsidR="003554D0" w:rsidRPr="00A52302" w:rsidRDefault="003554D0" w:rsidP="003554D0">
      <w:pPr>
        <w:tabs>
          <w:tab w:val="left" w:pos="0"/>
          <w:tab w:val="right" w:pos="9360"/>
        </w:tabs>
      </w:pPr>
      <w:r w:rsidRPr="00A52302">
        <w:t>Max. Marks: 100</w:t>
      </w:r>
      <w:r w:rsidRPr="00A52302">
        <w:tab/>
        <w:t xml:space="preserve">    Theory: 60 Marks</w:t>
      </w:r>
      <w:r w:rsidRPr="00A52302">
        <w:br/>
        <w:t>Pass Marks: 35</w:t>
      </w:r>
      <w:r w:rsidRPr="00A52302">
        <w:tab/>
        <w:t xml:space="preserve"> Practical: 20 Marks</w:t>
      </w:r>
      <w:r w:rsidRPr="00A52302">
        <w:br/>
        <w:t>Time Allowed: 3 Hours</w:t>
      </w:r>
      <w:r w:rsidRPr="00A52302">
        <w:tab/>
        <w:t xml:space="preserve">         Internal Assessment: 20 Marks</w:t>
      </w:r>
    </w:p>
    <w:p w:rsidR="003554D0" w:rsidRPr="00A52302" w:rsidRDefault="003554D0" w:rsidP="003554D0">
      <w:pPr>
        <w:pStyle w:val="Head"/>
        <w:tabs>
          <w:tab w:val="left" w:pos="720"/>
        </w:tabs>
        <w:spacing w:after="200" w:line="240" w:lineRule="auto"/>
        <w:outlineLvl w:val="0"/>
        <w:rPr>
          <w:sz w:val="24"/>
          <w:szCs w:val="24"/>
        </w:rPr>
      </w:pPr>
      <w:r w:rsidRPr="00A52302">
        <w:rPr>
          <w:sz w:val="24"/>
          <w:szCs w:val="24"/>
        </w:rPr>
        <w:t>INSTRUCTIONS FOR THE PAPER-SETTER</w:t>
      </w:r>
    </w:p>
    <w:p w:rsidR="003554D0" w:rsidRPr="00A52302" w:rsidRDefault="003554D0" w:rsidP="003554D0">
      <w:pPr>
        <w:pStyle w:val="para"/>
        <w:tabs>
          <w:tab w:val="left" w:pos="720"/>
        </w:tabs>
        <w:spacing w:after="200" w:line="240" w:lineRule="auto"/>
        <w:ind w:firstLine="0"/>
        <w:rPr>
          <w:color w:val="auto"/>
          <w:sz w:val="24"/>
          <w:szCs w:val="24"/>
        </w:rPr>
      </w:pPr>
      <w:r w:rsidRPr="00A52302">
        <w:rPr>
          <w:color w:val="auto"/>
          <w:sz w:val="24"/>
          <w:szCs w:val="24"/>
        </w:rPr>
        <w:t xml:space="preserve">The question paper will consist of three sections: A, B and C. Sections A and B will have four questions from the respective sections of the syllabus and will carry 10 marks each.  Section C will consist of 10 short-answer type questions which will cover the entire syllabus uniformly and will carry 20 marks in all.                                                                             </w:t>
      </w:r>
    </w:p>
    <w:p w:rsidR="003554D0" w:rsidRPr="00A52302" w:rsidRDefault="003554D0" w:rsidP="003554D0">
      <w:pPr>
        <w:pStyle w:val="Head"/>
        <w:tabs>
          <w:tab w:val="left" w:pos="720"/>
        </w:tabs>
        <w:spacing w:after="200" w:line="240" w:lineRule="auto"/>
        <w:outlineLvl w:val="0"/>
        <w:rPr>
          <w:sz w:val="24"/>
          <w:szCs w:val="24"/>
        </w:rPr>
      </w:pPr>
      <w:r w:rsidRPr="00A52302">
        <w:rPr>
          <w:sz w:val="24"/>
          <w:szCs w:val="24"/>
        </w:rPr>
        <w:t>INSTRUCTIONS FOR THE CANDIDATES</w:t>
      </w:r>
    </w:p>
    <w:p w:rsidR="003554D0" w:rsidRPr="00A52302" w:rsidRDefault="003554D0" w:rsidP="003554D0">
      <w:pPr>
        <w:tabs>
          <w:tab w:val="left" w:pos="720"/>
        </w:tabs>
        <w:jc w:val="both"/>
      </w:pPr>
      <w:r w:rsidRPr="00A52302">
        <w:t>Candidates are required to attempt two questions each from the sections A and B of the question paper and the entire section C.</w:t>
      </w:r>
    </w:p>
    <w:p w:rsidR="003554D0" w:rsidRDefault="003554D0" w:rsidP="00DA2B53">
      <w:pPr>
        <w:spacing w:line="360" w:lineRule="auto"/>
        <w:jc w:val="both"/>
        <w:rPr>
          <w:b/>
          <w:bCs/>
          <w:u w:val="single"/>
        </w:rPr>
      </w:pPr>
    </w:p>
    <w:p w:rsidR="005F3C3D" w:rsidRPr="005A266A" w:rsidRDefault="005F3C3D" w:rsidP="00DA2B53">
      <w:pPr>
        <w:spacing w:line="360" w:lineRule="auto"/>
        <w:jc w:val="both"/>
        <w:rPr>
          <w:b/>
          <w:bCs/>
          <w:u w:val="single"/>
        </w:rPr>
      </w:pPr>
      <w:r w:rsidRPr="005A266A">
        <w:rPr>
          <w:b/>
          <w:bCs/>
          <w:u w:val="single"/>
        </w:rPr>
        <w:t>Course Overview</w:t>
      </w:r>
    </w:p>
    <w:p w:rsidR="005F3C3D" w:rsidRPr="005A266A" w:rsidRDefault="005F3C3D" w:rsidP="00DA2B53">
      <w:pPr>
        <w:pStyle w:val="ListParagraph"/>
        <w:spacing w:after="0" w:line="360" w:lineRule="auto"/>
        <w:ind w:left="0" w:firstLine="720"/>
        <w:jc w:val="both"/>
        <w:rPr>
          <w:rFonts w:ascii="Times New Roman" w:hAnsi="Times New Roman"/>
          <w:sz w:val="24"/>
          <w:szCs w:val="24"/>
        </w:rPr>
      </w:pPr>
      <w:r w:rsidRPr="005A266A">
        <w:rPr>
          <w:rFonts w:ascii="Times New Roman" w:hAnsi="Times New Roman"/>
          <w:sz w:val="24"/>
          <w:szCs w:val="24"/>
        </w:rPr>
        <w:t>The objective of this course is to develop the ability in the students to define and analyze the marketing problems through the formulation of marketing objectives, policies, programmes and strategies.</w:t>
      </w:r>
    </w:p>
    <w:p w:rsidR="005F3C3D" w:rsidRPr="005A266A" w:rsidRDefault="005F3C3D" w:rsidP="00DA2B53">
      <w:pPr>
        <w:spacing w:line="360" w:lineRule="auto"/>
        <w:jc w:val="both"/>
        <w:rPr>
          <w:b/>
          <w:u w:val="single"/>
        </w:rPr>
      </w:pPr>
      <w:r w:rsidRPr="005A266A">
        <w:rPr>
          <w:b/>
          <w:u w:val="single"/>
        </w:rPr>
        <w:t>Course Syllabus</w:t>
      </w:r>
    </w:p>
    <w:p w:rsidR="005F3C3D" w:rsidRPr="005A266A" w:rsidRDefault="00940642" w:rsidP="00DA2B53">
      <w:pPr>
        <w:spacing w:line="360" w:lineRule="auto"/>
        <w:jc w:val="both"/>
        <w:rPr>
          <w:b/>
        </w:rPr>
      </w:pPr>
      <w:r>
        <w:rPr>
          <w:rFonts w:eastAsia="Calibri"/>
          <w:b/>
        </w:rPr>
        <w:t>Section</w:t>
      </w:r>
      <w:r w:rsidRPr="005A266A">
        <w:rPr>
          <w:rFonts w:eastAsia="Calibri"/>
          <w:b/>
        </w:rPr>
        <w:t xml:space="preserve"> </w:t>
      </w:r>
      <w:r>
        <w:rPr>
          <w:rFonts w:eastAsia="Calibri"/>
          <w:b/>
        </w:rPr>
        <w:t>A</w:t>
      </w:r>
      <w:r w:rsidR="005F3C3D" w:rsidRPr="005A266A">
        <w:rPr>
          <w:b/>
        </w:rPr>
        <w:t>:</w:t>
      </w:r>
    </w:p>
    <w:p w:rsidR="005F3C3D" w:rsidRPr="005A266A" w:rsidRDefault="00E57BA0" w:rsidP="00DA2B53">
      <w:pPr>
        <w:pStyle w:val="ListParagraph"/>
        <w:spacing w:after="0" w:line="360" w:lineRule="auto"/>
        <w:jc w:val="both"/>
        <w:rPr>
          <w:rFonts w:ascii="Times New Roman" w:hAnsi="Times New Roman"/>
          <w:sz w:val="24"/>
          <w:szCs w:val="24"/>
        </w:rPr>
      </w:pPr>
      <w:r w:rsidRPr="005A266A">
        <w:rPr>
          <w:rFonts w:ascii="Times New Roman" w:hAnsi="Times New Roman"/>
          <w:sz w:val="24"/>
          <w:szCs w:val="24"/>
        </w:rPr>
        <w:t xml:space="preserve">Nature, Scope, </w:t>
      </w:r>
      <w:r w:rsidR="005F3C3D" w:rsidRPr="005A266A">
        <w:rPr>
          <w:rFonts w:ascii="Times New Roman" w:hAnsi="Times New Roman"/>
          <w:sz w:val="24"/>
          <w:szCs w:val="24"/>
        </w:rPr>
        <w:t>Concepts and Orientations of Marketing, Marketing Tasks, Modern Concepts of Marketing, Marketing Environment and Environment Scanning, Marketing Information Systems and Marketing Research, Strategic Planning in Marketing Management, Understanding Consumer and Industrial Markets, Consumer Behaviour: Factors Influencing Consumer Buying Behaviour, Buying Process, Market Segmentation, Targeting and Positioning.</w:t>
      </w:r>
    </w:p>
    <w:p w:rsidR="005E1006" w:rsidRPr="005A266A" w:rsidRDefault="005E1006" w:rsidP="00DA2B53">
      <w:pPr>
        <w:pStyle w:val="ListParagraph"/>
        <w:spacing w:after="0" w:line="360" w:lineRule="auto"/>
        <w:jc w:val="both"/>
        <w:rPr>
          <w:rFonts w:ascii="Times New Roman" w:hAnsi="Times New Roman"/>
          <w:sz w:val="24"/>
          <w:szCs w:val="24"/>
        </w:rPr>
      </w:pPr>
    </w:p>
    <w:p w:rsidR="005F3C3D" w:rsidRPr="005A266A" w:rsidRDefault="00940642" w:rsidP="00DA2B53">
      <w:pPr>
        <w:pStyle w:val="ListParagraph"/>
        <w:spacing w:after="0" w:line="360" w:lineRule="auto"/>
        <w:ind w:left="0"/>
        <w:jc w:val="both"/>
        <w:rPr>
          <w:rFonts w:ascii="Times New Roman" w:hAnsi="Times New Roman"/>
          <w:b/>
          <w:sz w:val="24"/>
          <w:szCs w:val="24"/>
        </w:rPr>
      </w:pPr>
      <w:r>
        <w:rPr>
          <w:rFonts w:eastAsia="Calibri"/>
          <w:b/>
        </w:rPr>
        <w:t>Section</w:t>
      </w:r>
      <w:r w:rsidRPr="005A266A">
        <w:rPr>
          <w:rFonts w:eastAsia="Calibri"/>
          <w:b/>
        </w:rPr>
        <w:t xml:space="preserve"> </w:t>
      </w:r>
      <w:r>
        <w:rPr>
          <w:rFonts w:eastAsia="Calibri"/>
          <w:b/>
        </w:rPr>
        <w:t>B</w:t>
      </w:r>
      <w:r w:rsidR="005F3C3D" w:rsidRPr="005A266A">
        <w:rPr>
          <w:rFonts w:ascii="Times New Roman" w:hAnsi="Times New Roman"/>
          <w:b/>
          <w:sz w:val="24"/>
          <w:szCs w:val="24"/>
        </w:rPr>
        <w:t>:</w:t>
      </w:r>
    </w:p>
    <w:p w:rsidR="005F3C3D" w:rsidRPr="005A266A" w:rsidRDefault="005F3C3D" w:rsidP="00DA2B53">
      <w:pPr>
        <w:pStyle w:val="ListParagraph"/>
        <w:spacing w:after="0" w:line="360" w:lineRule="auto"/>
        <w:jc w:val="both"/>
        <w:rPr>
          <w:rFonts w:ascii="Times New Roman" w:hAnsi="Times New Roman"/>
          <w:sz w:val="24"/>
          <w:szCs w:val="24"/>
        </w:rPr>
      </w:pPr>
      <w:r w:rsidRPr="005A266A">
        <w:rPr>
          <w:rFonts w:ascii="Times New Roman" w:hAnsi="Times New Roman"/>
          <w:sz w:val="24"/>
          <w:szCs w:val="24"/>
        </w:rPr>
        <w:t>Product Decisions: Product Mix, Product Life Cycle, New Product Developments. Branding and Packaging Decisions. Pricing Methods and Strategies. Promotion Mix Decisions: Advertising, Sales Promotion, Public Relations, Personal Selling, Direct Marketing. Mana</w:t>
      </w:r>
      <w:r w:rsidR="00953BFA" w:rsidRPr="005A266A">
        <w:rPr>
          <w:rFonts w:ascii="Times New Roman" w:hAnsi="Times New Roman"/>
          <w:sz w:val="24"/>
          <w:szCs w:val="24"/>
        </w:rPr>
        <w:t>ging the Sales Force. Marketing Organization</w:t>
      </w:r>
      <w:r w:rsidRPr="005A266A">
        <w:rPr>
          <w:rFonts w:ascii="Times New Roman" w:hAnsi="Times New Roman"/>
          <w:sz w:val="24"/>
          <w:szCs w:val="24"/>
        </w:rPr>
        <w:t>.</w:t>
      </w:r>
      <w:r w:rsidR="00953BFA" w:rsidRPr="005A266A">
        <w:rPr>
          <w:rFonts w:ascii="Times New Roman" w:hAnsi="Times New Roman"/>
          <w:sz w:val="24"/>
          <w:szCs w:val="24"/>
        </w:rPr>
        <w:t xml:space="preserve"> </w:t>
      </w:r>
      <w:r w:rsidRPr="005A266A">
        <w:rPr>
          <w:rFonts w:ascii="Times New Roman" w:hAnsi="Times New Roman"/>
          <w:sz w:val="24"/>
          <w:szCs w:val="24"/>
        </w:rPr>
        <w:t>Channel Management: Types &amp; Functions, Selection, Cooperation, Conflict Management, Vertical Marketing Implementations and Systems, Marketing Logistics, Emerging Issues in Marketing: Green Marketing, Holistic Marketing, Network Marketing, Event Marketing, Nucleus Marketing, Viral Marketing.</w:t>
      </w:r>
    </w:p>
    <w:p w:rsidR="005F3C3D" w:rsidRPr="005A266A" w:rsidRDefault="005F3C3D" w:rsidP="00DA2B53">
      <w:pPr>
        <w:spacing w:line="360" w:lineRule="auto"/>
        <w:jc w:val="both"/>
        <w:rPr>
          <w:b/>
          <w:u w:val="single"/>
        </w:rPr>
      </w:pPr>
      <w:r w:rsidRPr="005A266A">
        <w:rPr>
          <w:b/>
          <w:u w:val="single"/>
        </w:rPr>
        <w:t>Recommended Texts</w:t>
      </w:r>
    </w:p>
    <w:p w:rsidR="005F3C3D" w:rsidRPr="005A266A" w:rsidRDefault="005F3C3D" w:rsidP="00DA2B53">
      <w:pPr>
        <w:pStyle w:val="ListParagraph"/>
        <w:numPr>
          <w:ilvl w:val="0"/>
          <w:numId w:val="1"/>
        </w:numPr>
        <w:spacing w:after="0" w:line="360" w:lineRule="auto"/>
        <w:jc w:val="both"/>
        <w:rPr>
          <w:rFonts w:ascii="Times New Roman" w:hAnsi="Times New Roman"/>
          <w:sz w:val="24"/>
          <w:szCs w:val="24"/>
        </w:rPr>
      </w:pPr>
      <w:r w:rsidRPr="005A266A">
        <w:rPr>
          <w:rFonts w:ascii="Times New Roman" w:hAnsi="Times New Roman"/>
          <w:sz w:val="24"/>
          <w:szCs w:val="24"/>
        </w:rPr>
        <w:t xml:space="preserve">Kotler Philip &amp; Armstrong, G., </w:t>
      </w:r>
      <w:r w:rsidRPr="005A266A">
        <w:rPr>
          <w:rFonts w:ascii="Times New Roman" w:hAnsi="Times New Roman"/>
          <w:i/>
          <w:iCs/>
          <w:sz w:val="24"/>
          <w:szCs w:val="24"/>
        </w:rPr>
        <w:t>Principles of Marketing,</w:t>
      </w:r>
      <w:r w:rsidRPr="005A266A">
        <w:rPr>
          <w:rFonts w:ascii="Times New Roman" w:hAnsi="Times New Roman"/>
          <w:sz w:val="24"/>
          <w:szCs w:val="24"/>
        </w:rPr>
        <w:t xml:space="preserve"> Prentice-Hall of India, New Delhi, 2007.</w:t>
      </w:r>
    </w:p>
    <w:p w:rsidR="005F3C3D" w:rsidRPr="005A266A" w:rsidRDefault="005F3C3D" w:rsidP="00DA2B53">
      <w:pPr>
        <w:pStyle w:val="ListParagraph"/>
        <w:numPr>
          <w:ilvl w:val="0"/>
          <w:numId w:val="1"/>
        </w:numPr>
        <w:spacing w:after="0" w:line="360" w:lineRule="auto"/>
        <w:jc w:val="both"/>
        <w:rPr>
          <w:rFonts w:ascii="Times New Roman" w:hAnsi="Times New Roman"/>
          <w:sz w:val="24"/>
          <w:szCs w:val="24"/>
        </w:rPr>
      </w:pPr>
      <w:r w:rsidRPr="005A266A">
        <w:rPr>
          <w:rFonts w:ascii="Times New Roman" w:hAnsi="Times New Roman"/>
          <w:sz w:val="24"/>
          <w:szCs w:val="24"/>
        </w:rPr>
        <w:t>Kotler Philip,</w:t>
      </w:r>
      <w:r w:rsidRPr="005A266A">
        <w:rPr>
          <w:rFonts w:ascii="Times New Roman" w:hAnsi="Times New Roman"/>
          <w:i/>
          <w:iCs/>
          <w:sz w:val="24"/>
          <w:szCs w:val="24"/>
        </w:rPr>
        <w:t xml:space="preserve"> Marketing Management, </w:t>
      </w:r>
      <w:r w:rsidRPr="005A266A">
        <w:rPr>
          <w:rFonts w:ascii="Times New Roman" w:hAnsi="Times New Roman"/>
          <w:sz w:val="24"/>
          <w:szCs w:val="24"/>
        </w:rPr>
        <w:t>Prentice-Hall of India, New Delhi, 2007.</w:t>
      </w:r>
    </w:p>
    <w:p w:rsidR="005F3C3D" w:rsidRPr="005A266A" w:rsidRDefault="005F3C3D" w:rsidP="00DA2B53">
      <w:pPr>
        <w:pStyle w:val="ListParagraph"/>
        <w:numPr>
          <w:ilvl w:val="0"/>
          <w:numId w:val="1"/>
        </w:numPr>
        <w:spacing w:after="0" w:line="360" w:lineRule="auto"/>
        <w:jc w:val="both"/>
        <w:rPr>
          <w:rFonts w:ascii="Times New Roman" w:hAnsi="Times New Roman"/>
          <w:sz w:val="24"/>
          <w:szCs w:val="24"/>
        </w:rPr>
      </w:pPr>
      <w:r w:rsidRPr="005A266A">
        <w:rPr>
          <w:rFonts w:ascii="Times New Roman" w:hAnsi="Times New Roman"/>
          <w:sz w:val="24"/>
          <w:szCs w:val="24"/>
        </w:rPr>
        <w:t>Kotler Philip &amp; Keller,</w:t>
      </w:r>
      <w:r w:rsidRPr="005A266A">
        <w:rPr>
          <w:rFonts w:ascii="Times New Roman" w:hAnsi="Times New Roman"/>
          <w:i/>
          <w:iCs/>
          <w:sz w:val="24"/>
          <w:szCs w:val="24"/>
        </w:rPr>
        <w:t xml:space="preserve"> Principles of Marketing,</w:t>
      </w:r>
      <w:r w:rsidRPr="005A266A">
        <w:rPr>
          <w:rFonts w:ascii="Times New Roman" w:hAnsi="Times New Roman"/>
          <w:sz w:val="24"/>
          <w:szCs w:val="24"/>
        </w:rPr>
        <w:t xml:space="preserve"> Prentice-Hall of India, New Delhi, 2006.</w:t>
      </w:r>
    </w:p>
    <w:p w:rsidR="003554D0" w:rsidRDefault="005F3C3D" w:rsidP="005E1006">
      <w:pPr>
        <w:pStyle w:val="ListParagraph"/>
        <w:numPr>
          <w:ilvl w:val="0"/>
          <w:numId w:val="1"/>
        </w:numPr>
        <w:spacing w:after="160" w:line="259" w:lineRule="auto"/>
        <w:jc w:val="both"/>
        <w:rPr>
          <w:rFonts w:ascii="Times New Roman" w:hAnsi="Times New Roman"/>
          <w:sz w:val="24"/>
          <w:szCs w:val="24"/>
        </w:rPr>
      </w:pPr>
      <w:r w:rsidRPr="005A266A">
        <w:rPr>
          <w:rFonts w:ascii="Times New Roman" w:hAnsi="Times New Roman"/>
          <w:sz w:val="24"/>
          <w:szCs w:val="24"/>
        </w:rPr>
        <w:t>SaxenaRajan,</w:t>
      </w:r>
      <w:r w:rsidRPr="005A266A">
        <w:rPr>
          <w:rFonts w:ascii="Times New Roman" w:hAnsi="Times New Roman"/>
          <w:i/>
          <w:iCs/>
          <w:sz w:val="24"/>
          <w:szCs w:val="24"/>
        </w:rPr>
        <w:t xml:space="preserve"> Marketing Management,</w:t>
      </w:r>
      <w:r w:rsidRPr="005A266A">
        <w:rPr>
          <w:rFonts w:ascii="Times New Roman" w:hAnsi="Times New Roman"/>
          <w:sz w:val="24"/>
          <w:szCs w:val="24"/>
        </w:rPr>
        <w:t xml:space="preserve"> Tata McGraw-Hill Publishing Co. Ltd., New Delhi, 3</w:t>
      </w:r>
      <w:r w:rsidRPr="005A266A">
        <w:rPr>
          <w:rFonts w:ascii="Times New Roman" w:hAnsi="Times New Roman"/>
          <w:sz w:val="24"/>
          <w:szCs w:val="24"/>
          <w:vertAlign w:val="superscript"/>
        </w:rPr>
        <w:t>rd</w:t>
      </w:r>
      <w:r w:rsidRPr="005A266A">
        <w:rPr>
          <w:rFonts w:ascii="Times New Roman" w:hAnsi="Times New Roman"/>
          <w:sz w:val="24"/>
          <w:szCs w:val="24"/>
        </w:rPr>
        <w:t xml:space="preserve"> Edition, 2005.</w:t>
      </w:r>
    </w:p>
    <w:p w:rsidR="003554D0" w:rsidRDefault="003554D0">
      <w:pPr>
        <w:spacing w:after="160" w:line="259" w:lineRule="auto"/>
        <w:rPr>
          <w:rFonts w:eastAsia="Times New Roman"/>
          <w:lang w:eastAsia="en-US"/>
        </w:rPr>
      </w:pPr>
      <w:r>
        <w:br w:type="page"/>
      </w:r>
    </w:p>
    <w:p w:rsidR="00D1727C" w:rsidRPr="005A266A" w:rsidRDefault="006A6318" w:rsidP="00DA2B53">
      <w:pPr>
        <w:spacing w:line="360" w:lineRule="auto"/>
        <w:ind w:firstLine="720"/>
        <w:jc w:val="center"/>
        <w:rPr>
          <w:sz w:val="28"/>
          <w:szCs w:val="28"/>
        </w:rPr>
      </w:pPr>
      <w:r w:rsidRPr="006A6318">
        <w:rPr>
          <w:b/>
          <w:bCs/>
          <w:sz w:val="28"/>
          <w:szCs w:val="28"/>
          <w:u w:val="single"/>
        </w:rPr>
        <w:lastRenderedPageBreak/>
        <w:t>MSE10</w:t>
      </w:r>
      <w:r>
        <w:rPr>
          <w:b/>
          <w:bCs/>
          <w:sz w:val="28"/>
          <w:szCs w:val="28"/>
          <w:u w:val="single"/>
        </w:rPr>
        <w:t>3</w:t>
      </w:r>
      <w:r>
        <w:t xml:space="preserve"> - </w:t>
      </w:r>
      <w:r w:rsidR="005A633B" w:rsidRPr="005A266A">
        <w:rPr>
          <w:rFonts w:eastAsia="Calibri"/>
          <w:b/>
          <w:sz w:val="28"/>
          <w:szCs w:val="28"/>
          <w:u w:val="single"/>
        </w:rPr>
        <w:t>MANAGEMENT PRACTICES &amp; ORGANIZATIONAL BEHAVIOR</w:t>
      </w:r>
    </w:p>
    <w:p w:rsidR="003554D0" w:rsidRPr="00A52302" w:rsidRDefault="003554D0" w:rsidP="003554D0">
      <w:pPr>
        <w:tabs>
          <w:tab w:val="left" w:pos="0"/>
          <w:tab w:val="right" w:pos="9360"/>
        </w:tabs>
      </w:pPr>
      <w:r w:rsidRPr="00A52302">
        <w:t>Max. Marks: 100</w:t>
      </w:r>
      <w:r w:rsidRPr="00A52302">
        <w:tab/>
        <w:t xml:space="preserve">    Theory: 60 Marks</w:t>
      </w:r>
      <w:r w:rsidRPr="00A52302">
        <w:br/>
        <w:t>Pass Marks: 35</w:t>
      </w:r>
      <w:r w:rsidRPr="00A52302">
        <w:tab/>
        <w:t xml:space="preserve"> Practical: 20 Marks</w:t>
      </w:r>
      <w:r w:rsidRPr="00A52302">
        <w:br/>
        <w:t>Time Allowed: 3 Hours</w:t>
      </w:r>
      <w:r w:rsidRPr="00A52302">
        <w:tab/>
        <w:t xml:space="preserve">         Internal Assessment: 20 Marks</w:t>
      </w:r>
    </w:p>
    <w:p w:rsidR="003554D0" w:rsidRPr="00A52302" w:rsidRDefault="003554D0" w:rsidP="003554D0">
      <w:pPr>
        <w:pStyle w:val="Head"/>
        <w:tabs>
          <w:tab w:val="left" w:pos="720"/>
        </w:tabs>
        <w:spacing w:after="200" w:line="240" w:lineRule="auto"/>
        <w:outlineLvl w:val="0"/>
        <w:rPr>
          <w:sz w:val="24"/>
          <w:szCs w:val="24"/>
        </w:rPr>
      </w:pPr>
      <w:r w:rsidRPr="00A52302">
        <w:rPr>
          <w:sz w:val="24"/>
          <w:szCs w:val="24"/>
        </w:rPr>
        <w:t>INSTRUCTIONS FOR THE PAPER-SETTER</w:t>
      </w:r>
    </w:p>
    <w:p w:rsidR="003554D0" w:rsidRPr="00A52302" w:rsidRDefault="003554D0" w:rsidP="003554D0">
      <w:pPr>
        <w:pStyle w:val="para"/>
        <w:tabs>
          <w:tab w:val="left" w:pos="720"/>
        </w:tabs>
        <w:spacing w:after="200" w:line="240" w:lineRule="auto"/>
        <w:ind w:firstLine="0"/>
        <w:rPr>
          <w:color w:val="auto"/>
          <w:sz w:val="24"/>
          <w:szCs w:val="24"/>
        </w:rPr>
      </w:pPr>
      <w:r w:rsidRPr="00A52302">
        <w:rPr>
          <w:color w:val="auto"/>
          <w:sz w:val="24"/>
          <w:szCs w:val="24"/>
        </w:rPr>
        <w:t xml:space="preserve">The question paper will consist of three sections: A, B and C. Sections A and B will have four questions from the respective sections of the syllabus and will carry 10 marks each.  Section C will consist of 10 short-answer type questions which will cover the entire syllabus uniformly and will carry 20 marks in all.                                                                             </w:t>
      </w:r>
    </w:p>
    <w:p w:rsidR="003554D0" w:rsidRPr="00A52302" w:rsidRDefault="003554D0" w:rsidP="003554D0">
      <w:pPr>
        <w:pStyle w:val="Head"/>
        <w:tabs>
          <w:tab w:val="left" w:pos="720"/>
        </w:tabs>
        <w:spacing w:after="200" w:line="240" w:lineRule="auto"/>
        <w:outlineLvl w:val="0"/>
        <w:rPr>
          <w:sz w:val="24"/>
          <w:szCs w:val="24"/>
        </w:rPr>
      </w:pPr>
      <w:r w:rsidRPr="00A52302">
        <w:rPr>
          <w:sz w:val="24"/>
          <w:szCs w:val="24"/>
        </w:rPr>
        <w:t>INSTRUCTIONS FOR THE CANDIDATES</w:t>
      </w:r>
    </w:p>
    <w:p w:rsidR="003554D0" w:rsidRPr="00A52302" w:rsidRDefault="003554D0" w:rsidP="003554D0">
      <w:pPr>
        <w:tabs>
          <w:tab w:val="left" w:pos="720"/>
        </w:tabs>
        <w:jc w:val="both"/>
      </w:pPr>
      <w:r w:rsidRPr="00A52302">
        <w:t>Candidates are required to attempt two questions each from the sections A and B of the question paper and the entire section C.</w:t>
      </w:r>
    </w:p>
    <w:p w:rsidR="003554D0" w:rsidRDefault="003554D0" w:rsidP="00DA2B53">
      <w:pPr>
        <w:pStyle w:val="ListParagraph"/>
        <w:spacing w:after="0" w:line="360" w:lineRule="auto"/>
        <w:ind w:left="0"/>
        <w:jc w:val="both"/>
        <w:rPr>
          <w:rFonts w:ascii="Times New Roman" w:hAnsi="Times New Roman"/>
          <w:b/>
          <w:bCs/>
          <w:sz w:val="24"/>
          <w:szCs w:val="24"/>
          <w:u w:val="single"/>
        </w:rPr>
      </w:pPr>
    </w:p>
    <w:p w:rsidR="00D1727C" w:rsidRPr="005A266A" w:rsidRDefault="00D1727C" w:rsidP="00DA2B53">
      <w:pPr>
        <w:pStyle w:val="ListParagraph"/>
        <w:spacing w:after="0" w:line="360" w:lineRule="auto"/>
        <w:ind w:left="0"/>
        <w:jc w:val="both"/>
        <w:rPr>
          <w:rFonts w:ascii="Times New Roman" w:hAnsi="Times New Roman"/>
          <w:b/>
          <w:bCs/>
          <w:sz w:val="24"/>
          <w:szCs w:val="24"/>
          <w:u w:val="single"/>
        </w:rPr>
      </w:pPr>
      <w:r w:rsidRPr="005A266A">
        <w:rPr>
          <w:rFonts w:ascii="Times New Roman" w:hAnsi="Times New Roman"/>
          <w:b/>
          <w:bCs/>
          <w:sz w:val="24"/>
          <w:szCs w:val="24"/>
          <w:u w:val="single"/>
        </w:rPr>
        <w:t>Course Overview</w:t>
      </w:r>
    </w:p>
    <w:p w:rsidR="00E57BA0" w:rsidRPr="005A266A" w:rsidRDefault="00D1727C" w:rsidP="00DA2B53">
      <w:pPr>
        <w:spacing w:line="360" w:lineRule="auto"/>
        <w:ind w:left="720"/>
        <w:jc w:val="both"/>
      </w:pPr>
      <w:r w:rsidRPr="005A266A">
        <w:t xml:space="preserve">The overall objective of this course is to familiarize the students with management concepts and behavioral processes in the organization. </w:t>
      </w:r>
      <w:r w:rsidR="00E57BA0" w:rsidRPr="005A266A">
        <w:t>They examine individual and group behaviour, communication, conflict and various management styles, motivational techniques and coordination in the work environment and apply these concepts to the development of human resources in an organization.</w:t>
      </w:r>
    </w:p>
    <w:p w:rsidR="00D1727C" w:rsidRPr="005A266A" w:rsidRDefault="00D1727C" w:rsidP="00DA2B53">
      <w:pPr>
        <w:pStyle w:val="Heading1"/>
        <w:spacing w:line="360" w:lineRule="auto"/>
        <w:ind w:left="-5"/>
        <w:jc w:val="both"/>
        <w:rPr>
          <w:rFonts w:ascii="Times New Roman" w:hAnsi="Times New Roman" w:cs="Times New Roman"/>
          <w:color w:val="auto"/>
          <w:sz w:val="24"/>
          <w:szCs w:val="24"/>
        </w:rPr>
      </w:pPr>
      <w:r w:rsidRPr="005A266A">
        <w:rPr>
          <w:rFonts w:ascii="Times New Roman" w:hAnsi="Times New Roman" w:cs="Times New Roman"/>
          <w:color w:val="auto"/>
          <w:sz w:val="24"/>
          <w:szCs w:val="24"/>
        </w:rPr>
        <w:t>Course Syllabus</w:t>
      </w:r>
    </w:p>
    <w:p w:rsidR="00D1727C" w:rsidRPr="005A266A" w:rsidRDefault="0060066F" w:rsidP="00DA2B53">
      <w:pPr>
        <w:spacing w:line="360" w:lineRule="auto"/>
        <w:ind w:left="-5"/>
        <w:jc w:val="both"/>
      </w:pPr>
      <w:r>
        <w:rPr>
          <w:rFonts w:eastAsia="Calibri"/>
          <w:b/>
        </w:rPr>
        <w:t>Section</w:t>
      </w:r>
      <w:r w:rsidRPr="005A266A">
        <w:rPr>
          <w:rFonts w:eastAsia="Calibri"/>
          <w:b/>
        </w:rPr>
        <w:t xml:space="preserve"> </w:t>
      </w:r>
      <w:r>
        <w:rPr>
          <w:rFonts w:eastAsia="Calibri"/>
          <w:b/>
        </w:rPr>
        <w:t>A</w:t>
      </w:r>
      <w:r w:rsidR="00D1727C" w:rsidRPr="005A266A">
        <w:rPr>
          <w:rFonts w:eastAsia="Calibri"/>
          <w:b/>
        </w:rPr>
        <w:t xml:space="preserve">: </w:t>
      </w:r>
    </w:p>
    <w:p w:rsidR="00D1727C" w:rsidRPr="005A266A" w:rsidRDefault="00D1727C" w:rsidP="00DA2B53">
      <w:pPr>
        <w:spacing w:line="360" w:lineRule="auto"/>
        <w:ind w:left="720"/>
        <w:jc w:val="both"/>
      </w:pPr>
      <w:r w:rsidRPr="005A266A">
        <w:t xml:space="preserve">Definition, Importance and Functions of Management, Evolution of Management Thoughts, Theories of Management, Managerial Processes, Functions, skills &amp; roles in organization, Social Responsibility of Business, Definition, Nature and Features: Planning, Organization, Concept of Authority &amp; Responsibility. Understanding and Managing Individual Behavior, Organizational Behavior: its Concepts, Features and Importance, Concepts &amp; Theories of Personality, Perception: Concept and Models, Role of Perception in Managerial Decision Making, Concepts of Attitudes, Values and Beliefs, Theories of Learning, its Principles, Reinforcement, Motivation and its theories. </w:t>
      </w:r>
    </w:p>
    <w:p w:rsidR="00D1727C" w:rsidRPr="005A266A" w:rsidRDefault="0060066F" w:rsidP="00DA2B53">
      <w:pPr>
        <w:spacing w:line="360" w:lineRule="auto"/>
        <w:ind w:left="-5"/>
        <w:jc w:val="both"/>
      </w:pPr>
      <w:r>
        <w:rPr>
          <w:rFonts w:eastAsia="Calibri"/>
          <w:b/>
        </w:rPr>
        <w:t>Section</w:t>
      </w:r>
      <w:r w:rsidRPr="005A266A">
        <w:rPr>
          <w:rFonts w:eastAsia="Calibri"/>
          <w:b/>
        </w:rPr>
        <w:t xml:space="preserve"> </w:t>
      </w:r>
      <w:r>
        <w:rPr>
          <w:rFonts w:eastAsia="Calibri"/>
          <w:b/>
        </w:rPr>
        <w:t>B</w:t>
      </w:r>
      <w:r w:rsidR="00D1727C" w:rsidRPr="005A266A">
        <w:rPr>
          <w:rFonts w:eastAsia="Calibri"/>
          <w:b/>
        </w:rPr>
        <w:t xml:space="preserve">: </w:t>
      </w:r>
    </w:p>
    <w:p w:rsidR="00D1727C" w:rsidRPr="005A266A" w:rsidRDefault="00D1727C" w:rsidP="00DA2B53">
      <w:pPr>
        <w:spacing w:line="360" w:lineRule="auto"/>
        <w:ind w:left="720"/>
        <w:jc w:val="both"/>
      </w:pPr>
      <w:r w:rsidRPr="005A266A">
        <w:t xml:space="preserve">Communication: its Process, network &amp; types, Communication Barriers, Controlling: its Functions, Steps and Essentials to make Effective Controlling, Leadership Theories and Leadership Styles in Management, Understanding the Concept of Power and Politics, Organizational Change and Development, Conflict Management, Organization Culture and Effectiveness, Concept of Group Dynamics, Stress Management. </w:t>
      </w:r>
    </w:p>
    <w:p w:rsidR="00D1727C" w:rsidRPr="005A266A" w:rsidRDefault="00D1727C" w:rsidP="00DA2B53">
      <w:pPr>
        <w:pStyle w:val="Heading1"/>
        <w:spacing w:line="360" w:lineRule="auto"/>
        <w:ind w:left="-5"/>
        <w:jc w:val="both"/>
        <w:rPr>
          <w:rFonts w:ascii="Times New Roman" w:hAnsi="Times New Roman" w:cs="Times New Roman"/>
          <w:color w:val="auto"/>
          <w:sz w:val="24"/>
          <w:szCs w:val="24"/>
        </w:rPr>
      </w:pPr>
      <w:r w:rsidRPr="005A266A">
        <w:rPr>
          <w:rFonts w:ascii="Times New Roman" w:hAnsi="Times New Roman" w:cs="Times New Roman"/>
          <w:color w:val="auto"/>
          <w:sz w:val="24"/>
          <w:szCs w:val="24"/>
        </w:rPr>
        <w:t>Recommended Texts</w:t>
      </w:r>
    </w:p>
    <w:p w:rsidR="00D1727C" w:rsidRPr="005A266A" w:rsidRDefault="00D1727C" w:rsidP="00F9326A">
      <w:pPr>
        <w:pStyle w:val="ListParagraph"/>
        <w:numPr>
          <w:ilvl w:val="0"/>
          <w:numId w:val="1"/>
        </w:numPr>
        <w:spacing w:after="0" w:line="360" w:lineRule="auto"/>
        <w:jc w:val="both"/>
        <w:rPr>
          <w:rFonts w:ascii="Times New Roman" w:hAnsi="Times New Roman"/>
          <w:sz w:val="24"/>
          <w:szCs w:val="24"/>
        </w:rPr>
      </w:pPr>
      <w:r w:rsidRPr="005A266A">
        <w:rPr>
          <w:rFonts w:ascii="Times New Roman" w:hAnsi="Times New Roman"/>
          <w:sz w:val="24"/>
          <w:szCs w:val="24"/>
        </w:rPr>
        <w:t xml:space="preserve">Koontz H. and Weihrich H., Essentials of Management, Tata McGraw- Hill Publishing Co. Ltd., New Delhi, 12th Edition. </w:t>
      </w:r>
    </w:p>
    <w:p w:rsidR="00D1727C" w:rsidRPr="005A266A" w:rsidRDefault="00D1727C" w:rsidP="00F9326A">
      <w:pPr>
        <w:pStyle w:val="ListParagraph"/>
        <w:numPr>
          <w:ilvl w:val="0"/>
          <w:numId w:val="1"/>
        </w:numPr>
        <w:spacing w:after="0" w:line="360" w:lineRule="auto"/>
        <w:jc w:val="both"/>
        <w:rPr>
          <w:rFonts w:ascii="Times New Roman" w:hAnsi="Times New Roman"/>
          <w:sz w:val="24"/>
          <w:szCs w:val="24"/>
        </w:rPr>
      </w:pPr>
      <w:r w:rsidRPr="005A266A">
        <w:rPr>
          <w:rFonts w:ascii="Times New Roman" w:hAnsi="Times New Roman"/>
          <w:sz w:val="24"/>
          <w:szCs w:val="24"/>
        </w:rPr>
        <w:t xml:space="preserve">Luthans F., Organizational Behaviour, McGraw-Hill, New York, 10th Edition, 2005. </w:t>
      </w:r>
    </w:p>
    <w:p w:rsidR="00D1727C" w:rsidRPr="005A266A" w:rsidRDefault="00D1727C" w:rsidP="00F9326A">
      <w:pPr>
        <w:pStyle w:val="ListParagraph"/>
        <w:numPr>
          <w:ilvl w:val="0"/>
          <w:numId w:val="1"/>
        </w:numPr>
        <w:spacing w:after="0" w:line="360" w:lineRule="auto"/>
        <w:jc w:val="both"/>
        <w:rPr>
          <w:rFonts w:ascii="Times New Roman" w:hAnsi="Times New Roman"/>
          <w:sz w:val="24"/>
          <w:szCs w:val="24"/>
        </w:rPr>
      </w:pPr>
      <w:r w:rsidRPr="005A266A">
        <w:rPr>
          <w:rFonts w:ascii="Times New Roman" w:hAnsi="Times New Roman"/>
          <w:sz w:val="24"/>
          <w:szCs w:val="24"/>
        </w:rPr>
        <w:t xml:space="preserve">Robbins S.P., Organizational Behaviour, Prentice-Hall of India Ltd., New Delhi, 12th Edition, 2007. </w:t>
      </w:r>
    </w:p>
    <w:p w:rsidR="00D1727C" w:rsidRPr="005A266A" w:rsidRDefault="00D1727C" w:rsidP="00F9326A">
      <w:pPr>
        <w:pStyle w:val="ListParagraph"/>
        <w:numPr>
          <w:ilvl w:val="0"/>
          <w:numId w:val="1"/>
        </w:numPr>
        <w:spacing w:after="0" w:line="360" w:lineRule="auto"/>
        <w:jc w:val="both"/>
        <w:rPr>
          <w:rFonts w:ascii="Times New Roman" w:hAnsi="Times New Roman"/>
        </w:rPr>
      </w:pPr>
      <w:r w:rsidRPr="005A266A">
        <w:rPr>
          <w:rFonts w:ascii="Times New Roman" w:hAnsi="Times New Roman"/>
          <w:sz w:val="24"/>
          <w:szCs w:val="24"/>
        </w:rPr>
        <w:t>Stoner J., Management, Prentice-Hall</w:t>
      </w:r>
      <w:r w:rsidRPr="005A266A">
        <w:rPr>
          <w:rFonts w:ascii="Times New Roman" w:hAnsi="Times New Roman"/>
        </w:rPr>
        <w:t xml:space="preserve"> of India Ltd., New Delhi, 6th Edition.</w:t>
      </w:r>
    </w:p>
    <w:p w:rsidR="005F3C3D" w:rsidRPr="005A266A" w:rsidRDefault="003554D0" w:rsidP="00C66F68">
      <w:pPr>
        <w:spacing w:after="160" w:line="259" w:lineRule="auto"/>
        <w:jc w:val="center"/>
        <w:rPr>
          <w:sz w:val="28"/>
          <w:szCs w:val="28"/>
          <w:u w:val="single"/>
        </w:rPr>
      </w:pPr>
      <w:r>
        <w:br w:type="page"/>
      </w:r>
      <w:r w:rsidR="006A6318" w:rsidRPr="006A6318">
        <w:rPr>
          <w:b/>
          <w:bCs/>
          <w:sz w:val="28"/>
          <w:szCs w:val="28"/>
          <w:u w:val="single"/>
        </w:rPr>
        <w:lastRenderedPageBreak/>
        <w:t>MSE10</w:t>
      </w:r>
      <w:r w:rsidR="006A6318">
        <w:rPr>
          <w:b/>
          <w:bCs/>
          <w:sz w:val="28"/>
          <w:szCs w:val="28"/>
          <w:u w:val="single"/>
        </w:rPr>
        <w:t>4</w:t>
      </w:r>
      <w:r w:rsidR="006A6318">
        <w:t xml:space="preserve"> - </w:t>
      </w:r>
      <w:r w:rsidR="005A633B" w:rsidRPr="005A266A">
        <w:rPr>
          <w:rFonts w:eastAsia="Calibri"/>
          <w:b/>
          <w:sz w:val="28"/>
          <w:szCs w:val="28"/>
          <w:u w:val="single"/>
        </w:rPr>
        <w:t>MANAGEMENT</w:t>
      </w:r>
      <w:r w:rsidR="005A633B" w:rsidRPr="005A266A">
        <w:rPr>
          <w:b/>
          <w:sz w:val="28"/>
          <w:szCs w:val="28"/>
          <w:u w:val="single"/>
        </w:rPr>
        <w:t xml:space="preserve"> OF HUMAN RESOURCES</w:t>
      </w:r>
    </w:p>
    <w:p w:rsidR="003554D0" w:rsidRPr="00A52302" w:rsidRDefault="003554D0" w:rsidP="003554D0">
      <w:pPr>
        <w:tabs>
          <w:tab w:val="left" w:pos="0"/>
          <w:tab w:val="right" w:pos="9360"/>
        </w:tabs>
      </w:pPr>
      <w:r w:rsidRPr="00A52302">
        <w:t>Max. Marks: 100</w:t>
      </w:r>
      <w:r w:rsidRPr="00A52302">
        <w:tab/>
        <w:t xml:space="preserve">    Theory: 60 Marks</w:t>
      </w:r>
      <w:r w:rsidRPr="00A52302">
        <w:br/>
        <w:t>Pass Marks: 35</w:t>
      </w:r>
      <w:r w:rsidRPr="00A52302">
        <w:tab/>
        <w:t xml:space="preserve"> Practical: 20 Marks</w:t>
      </w:r>
      <w:r w:rsidRPr="00A52302">
        <w:br/>
        <w:t>Time Allowed: 3 Hours</w:t>
      </w:r>
      <w:r w:rsidRPr="00A52302">
        <w:tab/>
        <w:t xml:space="preserve">         Internal Assessment: 20 Marks</w:t>
      </w:r>
    </w:p>
    <w:p w:rsidR="003554D0" w:rsidRPr="00A52302" w:rsidRDefault="003554D0" w:rsidP="003554D0">
      <w:pPr>
        <w:pStyle w:val="Head"/>
        <w:tabs>
          <w:tab w:val="left" w:pos="720"/>
        </w:tabs>
        <w:spacing w:after="200" w:line="240" w:lineRule="auto"/>
        <w:outlineLvl w:val="0"/>
        <w:rPr>
          <w:sz w:val="24"/>
          <w:szCs w:val="24"/>
        </w:rPr>
      </w:pPr>
      <w:r w:rsidRPr="00A52302">
        <w:rPr>
          <w:sz w:val="24"/>
          <w:szCs w:val="24"/>
        </w:rPr>
        <w:t>INSTRUCTIONS FOR THE PAPER-SETTER</w:t>
      </w:r>
    </w:p>
    <w:p w:rsidR="003554D0" w:rsidRPr="00A52302" w:rsidRDefault="003554D0" w:rsidP="003554D0">
      <w:pPr>
        <w:pStyle w:val="para"/>
        <w:tabs>
          <w:tab w:val="left" w:pos="720"/>
        </w:tabs>
        <w:spacing w:after="200" w:line="240" w:lineRule="auto"/>
        <w:ind w:firstLine="0"/>
        <w:rPr>
          <w:color w:val="auto"/>
          <w:sz w:val="24"/>
          <w:szCs w:val="24"/>
        </w:rPr>
      </w:pPr>
      <w:r w:rsidRPr="00A52302">
        <w:rPr>
          <w:color w:val="auto"/>
          <w:sz w:val="24"/>
          <w:szCs w:val="24"/>
        </w:rPr>
        <w:t xml:space="preserve">The question paper will consist of three sections: A, B and C. Sections A and B will have four questions from the respective sections of the syllabus and will carry 10 marks each.  Section C will consist of 10 short-answer type questions which will cover the entire syllabus uniformly and will carry 20 marks in all.                                                                             </w:t>
      </w:r>
    </w:p>
    <w:p w:rsidR="003554D0" w:rsidRPr="00A52302" w:rsidRDefault="003554D0" w:rsidP="003554D0">
      <w:pPr>
        <w:pStyle w:val="Head"/>
        <w:tabs>
          <w:tab w:val="left" w:pos="720"/>
        </w:tabs>
        <w:spacing w:after="200" w:line="240" w:lineRule="auto"/>
        <w:outlineLvl w:val="0"/>
        <w:rPr>
          <w:sz w:val="24"/>
          <w:szCs w:val="24"/>
        </w:rPr>
      </w:pPr>
      <w:r w:rsidRPr="00A52302">
        <w:rPr>
          <w:sz w:val="24"/>
          <w:szCs w:val="24"/>
        </w:rPr>
        <w:t>INSTRUCTIONS FOR THE CANDIDATES</w:t>
      </w:r>
    </w:p>
    <w:p w:rsidR="003554D0" w:rsidRPr="00A52302" w:rsidRDefault="003554D0" w:rsidP="003554D0">
      <w:pPr>
        <w:tabs>
          <w:tab w:val="left" w:pos="720"/>
        </w:tabs>
        <w:jc w:val="both"/>
      </w:pPr>
      <w:r w:rsidRPr="00A52302">
        <w:t>Candidates are required to attempt two questions each from the sections A and B of the question paper and the entire section C.</w:t>
      </w:r>
    </w:p>
    <w:p w:rsidR="003554D0" w:rsidRDefault="003554D0" w:rsidP="00DA2B53">
      <w:pPr>
        <w:pStyle w:val="ListParagraph"/>
        <w:spacing w:after="0" w:line="360" w:lineRule="auto"/>
        <w:ind w:left="0"/>
        <w:jc w:val="both"/>
        <w:rPr>
          <w:rFonts w:ascii="Times New Roman" w:hAnsi="Times New Roman"/>
          <w:b/>
          <w:bCs/>
          <w:sz w:val="24"/>
          <w:szCs w:val="24"/>
          <w:u w:val="single"/>
        </w:rPr>
      </w:pPr>
    </w:p>
    <w:p w:rsidR="005F3C3D" w:rsidRPr="005A266A" w:rsidRDefault="005F3C3D" w:rsidP="00DA2B53">
      <w:pPr>
        <w:pStyle w:val="ListParagraph"/>
        <w:spacing w:after="0" w:line="360" w:lineRule="auto"/>
        <w:ind w:left="0"/>
        <w:jc w:val="both"/>
        <w:rPr>
          <w:rFonts w:ascii="Times New Roman" w:hAnsi="Times New Roman"/>
          <w:b/>
          <w:bCs/>
          <w:sz w:val="24"/>
          <w:szCs w:val="24"/>
          <w:u w:val="single"/>
        </w:rPr>
      </w:pPr>
      <w:r w:rsidRPr="005A266A">
        <w:rPr>
          <w:rFonts w:ascii="Times New Roman" w:hAnsi="Times New Roman"/>
          <w:b/>
          <w:bCs/>
          <w:sz w:val="24"/>
          <w:szCs w:val="24"/>
          <w:u w:val="single"/>
        </w:rPr>
        <w:t>Course Overview</w:t>
      </w:r>
    </w:p>
    <w:p w:rsidR="005F3C3D" w:rsidRPr="005A266A" w:rsidRDefault="005F3C3D" w:rsidP="00DA2B53">
      <w:pPr>
        <w:pStyle w:val="ListParagraph"/>
        <w:spacing w:after="0" w:line="360" w:lineRule="auto"/>
        <w:ind w:left="0" w:firstLine="720"/>
        <w:jc w:val="both"/>
        <w:rPr>
          <w:rFonts w:ascii="Times New Roman" w:hAnsi="Times New Roman"/>
          <w:sz w:val="24"/>
          <w:szCs w:val="24"/>
        </w:rPr>
      </w:pPr>
      <w:r w:rsidRPr="005A266A">
        <w:rPr>
          <w:rFonts w:ascii="Times New Roman" w:hAnsi="Times New Roman"/>
          <w:sz w:val="24"/>
          <w:szCs w:val="24"/>
        </w:rPr>
        <w:t>The student should be able to critically analyze organizational situations, prescribe courses of action necessary for problem solving, and integrate the steps necessary for effective implementation. Upon completion, the student should be able to indicate and explain various human resource management interventions that may be required when dealing with the work environment, people, and problems.</w:t>
      </w:r>
    </w:p>
    <w:p w:rsidR="005F3C3D" w:rsidRPr="005A266A" w:rsidRDefault="005F3C3D" w:rsidP="00DA2B53">
      <w:pPr>
        <w:spacing w:line="360" w:lineRule="auto"/>
        <w:jc w:val="both"/>
        <w:rPr>
          <w:b/>
          <w:u w:val="single"/>
        </w:rPr>
      </w:pPr>
      <w:r w:rsidRPr="005A266A">
        <w:rPr>
          <w:b/>
          <w:u w:val="single"/>
        </w:rPr>
        <w:t>Course Syllabus</w:t>
      </w:r>
    </w:p>
    <w:p w:rsidR="005F3C3D" w:rsidRPr="005A266A" w:rsidRDefault="0060066F" w:rsidP="00DA2B53">
      <w:pPr>
        <w:spacing w:line="360" w:lineRule="auto"/>
        <w:jc w:val="both"/>
        <w:rPr>
          <w:b/>
        </w:rPr>
      </w:pPr>
      <w:r>
        <w:rPr>
          <w:rFonts w:eastAsia="Calibri"/>
          <w:b/>
        </w:rPr>
        <w:t>Section</w:t>
      </w:r>
      <w:r w:rsidRPr="005A266A">
        <w:rPr>
          <w:rFonts w:eastAsia="Calibri"/>
          <w:b/>
        </w:rPr>
        <w:t xml:space="preserve"> </w:t>
      </w:r>
      <w:r>
        <w:rPr>
          <w:rFonts w:eastAsia="Calibri"/>
          <w:b/>
        </w:rPr>
        <w:t>A</w:t>
      </w:r>
      <w:r w:rsidR="005F3C3D" w:rsidRPr="005A266A">
        <w:rPr>
          <w:b/>
        </w:rPr>
        <w:t>:</w:t>
      </w:r>
    </w:p>
    <w:p w:rsidR="005F3C3D" w:rsidRPr="005A266A" w:rsidRDefault="005F3C3D" w:rsidP="00DA2B53">
      <w:pPr>
        <w:pStyle w:val="ListParagraph"/>
        <w:spacing w:after="0" w:line="360" w:lineRule="auto"/>
        <w:jc w:val="both"/>
        <w:rPr>
          <w:rFonts w:ascii="Times New Roman" w:hAnsi="Times New Roman"/>
          <w:sz w:val="24"/>
          <w:szCs w:val="24"/>
        </w:rPr>
      </w:pPr>
      <w:r w:rsidRPr="005A266A">
        <w:rPr>
          <w:rFonts w:ascii="Times New Roman" w:hAnsi="Times New Roman"/>
          <w:sz w:val="24"/>
          <w:szCs w:val="24"/>
        </w:rPr>
        <w:t>Concept, scope, functions, importance of Personnel Management, environment scanning, building up skills for effective HR manager. Organization of personnel department and its relationships with other departments. Manpower Planning, Analyzing Work and Designing Jobs, Managing Separations and Rightsizing. Methods of Manpower Search and Selection of Human Resources. Induction, Placement, Socializing, Promotion and Succession.</w:t>
      </w:r>
    </w:p>
    <w:p w:rsidR="005F3C3D" w:rsidRPr="005A266A" w:rsidRDefault="0060066F" w:rsidP="00DA2B53">
      <w:pPr>
        <w:pStyle w:val="ListParagraph"/>
        <w:spacing w:after="0" w:line="360" w:lineRule="auto"/>
        <w:ind w:left="0"/>
        <w:jc w:val="both"/>
        <w:rPr>
          <w:rFonts w:ascii="Times New Roman" w:hAnsi="Times New Roman"/>
          <w:b/>
          <w:sz w:val="24"/>
          <w:szCs w:val="24"/>
        </w:rPr>
      </w:pPr>
      <w:r>
        <w:rPr>
          <w:rFonts w:eastAsia="Calibri"/>
          <w:b/>
        </w:rPr>
        <w:t>Section</w:t>
      </w:r>
      <w:r w:rsidRPr="005A266A">
        <w:rPr>
          <w:rFonts w:eastAsia="Calibri"/>
          <w:b/>
        </w:rPr>
        <w:t xml:space="preserve"> </w:t>
      </w:r>
      <w:r>
        <w:rPr>
          <w:rFonts w:eastAsia="Calibri"/>
          <w:b/>
        </w:rPr>
        <w:t>B</w:t>
      </w:r>
      <w:r w:rsidR="005F3C3D" w:rsidRPr="005A266A">
        <w:rPr>
          <w:rFonts w:ascii="Times New Roman" w:hAnsi="Times New Roman"/>
          <w:b/>
          <w:sz w:val="24"/>
          <w:szCs w:val="24"/>
        </w:rPr>
        <w:t>:</w:t>
      </w:r>
    </w:p>
    <w:p w:rsidR="005F3C3D" w:rsidRPr="005A266A" w:rsidRDefault="005F3C3D" w:rsidP="00DA2B53">
      <w:pPr>
        <w:spacing w:line="360" w:lineRule="auto"/>
        <w:ind w:left="720"/>
        <w:jc w:val="both"/>
      </w:pPr>
      <w:r w:rsidRPr="005A266A">
        <w:t>Executive Development and Training Manpower, Retention of Talent. Performance Appraisal and Potential Evaluation. Managing Basic Remuneration. Job Evaluation. Motivation in Action: Empowerment, Quality of Work Life, Problem Employees. Incentives, Sharing Productivity Gains and Profits, Employee Stock Option Plans.</w:t>
      </w:r>
      <w:r w:rsidR="00953BFA" w:rsidRPr="005A266A">
        <w:t xml:space="preserve"> </w:t>
      </w:r>
      <w:r w:rsidRPr="005A266A">
        <w:t xml:space="preserve">Grievance Handling, Disciplining and Counseling of employees. Concept and Present State of Industrial Relations. A brief idea of Trade Unionism. Industrial Unrest and Remedial Measures. </w:t>
      </w:r>
    </w:p>
    <w:p w:rsidR="005F3C3D" w:rsidRPr="005A266A" w:rsidRDefault="005F3C3D" w:rsidP="00DA2B53">
      <w:pPr>
        <w:spacing w:line="360" w:lineRule="auto"/>
        <w:jc w:val="both"/>
        <w:rPr>
          <w:b/>
          <w:u w:val="single"/>
        </w:rPr>
      </w:pPr>
      <w:r w:rsidRPr="005A266A">
        <w:rPr>
          <w:b/>
          <w:u w:val="single"/>
        </w:rPr>
        <w:t>Recommended Texts</w:t>
      </w:r>
    </w:p>
    <w:p w:rsidR="005F3C3D" w:rsidRPr="005A266A" w:rsidRDefault="005F3C3D" w:rsidP="00DA2B53">
      <w:pPr>
        <w:numPr>
          <w:ilvl w:val="0"/>
          <w:numId w:val="2"/>
        </w:numPr>
        <w:spacing w:line="360" w:lineRule="auto"/>
        <w:jc w:val="both"/>
        <w:rPr>
          <w:bCs/>
        </w:rPr>
      </w:pPr>
      <w:r w:rsidRPr="005A266A">
        <w:rPr>
          <w:bCs/>
        </w:rPr>
        <w:t xml:space="preserve">Garry Desseler, </w:t>
      </w:r>
      <w:r w:rsidRPr="005A266A">
        <w:rPr>
          <w:bCs/>
          <w:i/>
          <w:iCs/>
        </w:rPr>
        <w:t>Human Resource Management</w:t>
      </w:r>
      <w:r w:rsidRPr="005A266A">
        <w:rPr>
          <w:bCs/>
        </w:rPr>
        <w:t>, Prentice-Hall of India Pvt. Ltd., New Delhi, 10</w:t>
      </w:r>
      <w:r w:rsidRPr="005A266A">
        <w:rPr>
          <w:bCs/>
          <w:vertAlign w:val="superscript"/>
        </w:rPr>
        <w:t>th</w:t>
      </w:r>
      <w:r w:rsidRPr="005A266A">
        <w:rPr>
          <w:bCs/>
        </w:rPr>
        <w:t xml:space="preserve"> Edition.</w:t>
      </w:r>
    </w:p>
    <w:p w:rsidR="005F3C3D" w:rsidRPr="005A266A" w:rsidRDefault="005F3C3D" w:rsidP="00DA2B53">
      <w:pPr>
        <w:numPr>
          <w:ilvl w:val="0"/>
          <w:numId w:val="2"/>
        </w:numPr>
        <w:spacing w:line="360" w:lineRule="auto"/>
        <w:jc w:val="both"/>
        <w:rPr>
          <w:bCs/>
        </w:rPr>
      </w:pPr>
      <w:r w:rsidRPr="005A266A">
        <w:rPr>
          <w:bCs/>
        </w:rPr>
        <w:t xml:space="preserve">Edwin B. Flippo, </w:t>
      </w:r>
      <w:r w:rsidRPr="005A266A">
        <w:rPr>
          <w:bCs/>
          <w:i/>
          <w:iCs/>
        </w:rPr>
        <w:t>Personnel Management</w:t>
      </w:r>
      <w:r w:rsidRPr="005A266A">
        <w:rPr>
          <w:bCs/>
        </w:rPr>
        <w:t>, McGraw-Hill Book Company, 6</w:t>
      </w:r>
      <w:r w:rsidRPr="005A266A">
        <w:rPr>
          <w:bCs/>
          <w:vertAlign w:val="superscript"/>
        </w:rPr>
        <w:t>th</w:t>
      </w:r>
      <w:r w:rsidRPr="005A266A">
        <w:rPr>
          <w:bCs/>
        </w:rPr>
        <w:t xml:space="preserve"> Edition.</w:t>
      </w:r>
    </w:p>
    <w:p w:rsidR="003554D0" w:rsidRPr="00C66F68" w:rsidRDefault="005F3C3D" w:rsidP="00C66F68">
      <w:pPr>
        <w:numPr>
          <w:ilvl w:val="0"/>
          <w:numId w:val="2"/>
        </w:numPr>
        <w:spacing w:after="160" w:line="259" w:lineRule="auto"/>
        <w:jc w:val="both"/>
        <w:rPr>
          <w:b/>
          <w:bCs/>
          <w:sz w:val="28"/>
          <w:szCs w:val="28"/>
          <w:u w:val="single"/>
        </w:rPr>
      </w:pPr>
      <w:r w:rsidRPr="00C66F68">
        <w:rPr>
          <w:bCs/>
        </w:rPr>
        <w:t xml:space="preserve">Raymond Noe, Wright, Gerhart &amp; Hollenbeck, </w:t>
      </w:r>
      <w:r w:rsidRPr="00C66F68">
        <w:rPr>
          <w:bCs/>
          <w:i/>
          <w:iCs/>
        </w:rPr>
        <w:t xml:space="preserve">Human Resource Management – Gaining A Competitive Advantage, </w:t>
      </w:r>
      <w:r w:rsidRPr="00C66F68">
        <w:rPr>
          <w:bCs/>
        </w:rPr>
        <w:t>TataMcGraw –Hill Publishing Company Ltd., New Delhi, 5</w:t>
      </w:r>
      <w:r w:rsidRPr="00C66F68">
        <w:rPr>
          <w:bCs/>
          <w:vertAlign w:val="superscript"/>
        </w:rPr>
        <w:t>th</w:t>
      </w:r>
      <w:r w:rsidRPr="00C66F68">
        <w:rPr>
          <w:bCs/>
        </w:rPr>
        <w:t xml:space="preserve"> Edition, 2007.</w:t>
      </w:r>
      <w:r w:rsidR="003554D0" w:rsidRPr="00C66F68">
        <w:rPr>
          <w:b/>
          <w:bCs/>
          <w:sz w:val="28"/>
          <w:szCs w:val="28"/>
          <w:u w:val="single"/>
        </w:rPr>
        <w:br w:type="page"/>
      </w:r>
    </w:p>
    <w:p w:rsidR="003B1EE3" w:rsidRPr="005A266A" w:rsidRDefault="003B1EE3" w:rsidP="003B1EE3">
      <w:pPr>
        <w:autoSpaceDE w:val="0"/>
        <w:autoSpaceDN w:val="0"/>
        <w:adjustRightInd w:val="0"/>
        <w:spacing w:line="360" w:lineRule="auto"/>
        <w:jc w:val="center"/>
        <w:rPr>
          <w:rFonts w:eastAsiaTheme="minorHAnsi"/>
          <w:b/>
          <w:sz w:val="28"/>
          <w:szCs w:val="28"/>
          <w:u w:val="single"/>
          <w:lang w:bidi="he-IL"/>
        </w:rPr>
      </w:pPr>
      <w:r w:rsidRPr="005A266A">
        <w:rPr>
          <w:rFonts w:eastAsiaTheme="minorHAnsi"/>
          <w:b/>
          <w:sz w:val="28"/>
          <w:szCs w:val="28"/>
          <w:u w:val="single"/>
          <w:lang w:bidi="he-IL"/>
        </w:rPr>
        <w:lastRenderedPageBreak/>
        <w:t>SEMESTER – 2</w:t>
      </w:r>
    </w:p>
    <w:p w:rsidR="00AC4DC2" w:rsidRPr="005A266A" w:rsidRDefault="006A6318" w:rsidP="00DA2B53">
      <w:pPr>
        <w:pStyle w:val="Default"/>
        <w:spacing w:line="360" w:lineRule="auto"/>
        <w:jc w:val="center"/>
        <w:rPr>
          <w:rFonts w:ascii="Times New Roman" w:hAnsi="Times New Roman" w:cs="Times New Roman"/>
          <w:b/>
          <w:bCs/>
          <w:color w:val="auto"/>
          <w:sz w:val="28"/>
          <w:szCs w:val="28"/>
          <w:u w:val="single"/>
        </w:rPr>
      </w:pPr>
      <w:r w:rsidRPr="006A6318">
        <w:rPr>
          <w:b/>
          <w:bCs/>
          <w:sz w:val="28"/>
          <w:szCs w:val="28"/>
          <w:u w:val="single"/>
        </w:rPr>
        <w:t>MSE</w:t>
      </w:r>
      <w:r>
        <w:rPr>
          <w:b/>
          <w:bCs/>
          <w:sz w:val="28"/>
          <w:szCs w:val="28"/>
          <w:u w:val="single"/>
        </w:rPr>
        <w:t>201</w:t>
      </w:r>
      <w:r>
        <w:t xml:space="preserve"> - </w:t>
      </w:r>
      <w:r w:rsidR="005A633B" w:rsidRPr="005A266A">
        <w:rPr>
          <w:rFonts w:ascii="Times New Roman" w:hAnsi="Times New Roman" w:cs="Times New Roman"/>
          <w:b/>
          <w:bCs/>
          <w:color w:val="auto"/>
          <w:sz w:val="28"/>
          <w:szCs w:val="28"/>
          <w:u w:val="single"/>
        </w:rPr>
        <w:t xml:space="preserve">STRATEGIC </w:t>
      </w:r>
      <w:r w:rsidR="00261713" w:rsidRPr="005A266A">
        <w:rPr>
          <w:rFonts w:ascii="Times New Roman" w:hAnsi="Times New Roman" w:cs="Times New Roman"/>
          <w:b/>
          <w:bCs/>
          <w:color w:val="auto"/>
          <w:sz w:val="28"/>
          <w:szCs w:val="28"/>
          <w:u w:val="single"/>
        </w:rPr>
        <w:t xml:space="preserve">MEDIA </w:t>
      </w:r>
      <w:r w:rsidR="005A633B" w:rsidRPr="005A266A">
        <w:rPr>
          <w:rFonts w:ascii="Times New Roman" w:hAnsi="Times New Roman" w:cs="Times New Roman"/>
          <w:b/>
          <w:bCs/>
          <w:color w:val="auto"/>
          <w:sz w:val="28"/>
          <w:szCs w:val="28"/>
          <w:u w:val="single"/>
        </w:rPr>
        <w:t>MANAGEMENT</w:t>
      </w:r>
    </w:p>
    <w:p w:rsidR="003554D0" w:rsidRPr="00A52302" w:rsidRDefault="003554D0" w:rsidP="003554D0">
      <w:pPr>
        <w:tabs>
          <w:tab w:val="left" w:pos="0"/>
          <w:tab w:val="right" w:pos="9360"/>
        </w:tabs>
      </w:pPr>
      <w:r w:rsidRPr="00A52302">
        <w:t>Max. Marks: 100</w:t>
      </w:r>
      <w:r w:rsidRPr="00A52302">
        <w:tab/>
        <w:t xml:space="preserve">    Theory: 60 Marks</w:t>
      </w:r>
      <w:r w:rsidRPr="00A52302">
        <w:br/>
        <w:t>Pass Marks: 35</w:t>
      </w:r>
      <w:r w:rsidRPr="00A52302">
        <w:tab/>
        <w:t xml:space="preserve"> Practical: 20 Marks</w:t>
      </w:r>
      <w:r w:rsidRPr="00A52302">
        <w:br/>
        <w:t>Time Allowed: 3 Hours</w:t>
      </w:r>
      <w:r w:rsidRPr="00A52302">
        <w:tab/>
        <w:t xml:space="preserve">         Internal Assessment: 20 Marks</w:t>
      </w:r>
    </w:p>
    <w:p w:rsidR="003554D0" w:rsidRPr="00A52302" w:rsidRDefault="003554D0" w:rsidP="003554D0">
      <w:pPr>
        <w:pStyle w:val="Head"/>
        <w:tabs>
          <w:tab w:val="left" w:pos="720"/>
        </w:tabs>
        <w:spacing w:after="200" w:line="240" w:lineRule="auto"/>
        <w:outlineLvl w:val="0"/>
        <w:rPr>
          <w:sz w:val="24"/>
          <w:szCs w:val="24"/>
        </w:rPr>
      </w:pPr>
      <w:r w:rsidRPr="00A52302">
        <w:rPr>
          <w:sz w:val="24"/>
          <w:szCs w:val="24"/>
        </w:rPr>
        <w:t>INSTRUCTIONS FOR THE PAPER-SETTER</w:t>
      </w:r>
    </w:p>
    <w:p w:rsidR="003554D0" w:rsidRPr="00A52302" w:rsidRDefault="003554D0" w:rsidP="003554D0">
      <w:pPr>
        <w:pStyle w:val="para"/>
        <w:tabs>
          <w:tab w:val="left" w:pos="720"/>
        </w:tabs>
        <w:spacing w:after="200" w:line="240" w:lineRule="auto"/>
        <w:ind w:firstLine="0"/>
        <w:rPr>
          <w:color w:val="auto"/>
          <w:sz w:val="24"/>
          <w:szCs w:val="24"/>
        </w:rPr>
      </w:pPr>
      <w:r w:rsidRPr="00A52302">
        <w:rPr>
          <w:color w:val="auto"/>
          <w:sz w:val="24"/>
          <w:szCs w:val="24"/>
        </w:rPr>
        <w:t xml:space="preserve">The question paper will consist of three sections: A, B and C. Sections A and B will have four questions from the respective sections of the syllabus and will carry 10 marks each.  Section C will consist of 10 short-answer type questions which will cover the entire syllabus uniformly and will carry 20 marks in all.                                                                             </w:t>
      </w:r>
    </w:p>
    <w:p w:rsidR="003554D0" w:rsidRPr="00A52302" w:rsidRDefault="003554D0" w:rsidP="003554D0">
      <w:pPr>
        <w:pStyle w:val="Head"/>
        <w:tabs>
          <w:tab w:val="left" w:pos="720"/>
        </w:tabs>
        <w:spacing w:after="200" w:line="240" w:lineRule="auto"/>
        <w:outlineLvl w:val="0"/>
        <w:rPr>
          <w:sz w:val="24"/>
          <w:szCs w:val="24"/>
        </w:rPr>
      </w:pPr>
      <w:r w:rsidRPr="00A52302">
        <w:rPr>
          <w:sz w:val="24"/>
          <w:szCs w:val="24"/>
        </w:rPr>
        <w:t>INSTRUCTIONS FOR THE CANDIDATES</w:t>
      </w:r>
    </w:p>
    <w:p w:rsidR="003554D0" w:rsidRPr="00A52302" w:rsidRDefault="003554D0" w:rsidP="003554D0">
      <w:pPr>
        <w:tabs>
          <w:tab w:val="left" w:pos="720"/>
        </w:tabs>
        <w:jc w:val="both"/>
      </w:pPr>
      <w:r w:rsidRPr="00A52302">
        <w:t>Candidates are required to attempt two questions each from the sections A and B of the question paper and the entire section C.</w:t>
      </w:r>
    </w:p>
    <w:p w:rsidR="003554D0" w:rsidRDefault="003554D0" w:rsidP="00DA2B53">
      <w:pPr>
        <w:spacing w:line="360" w:lineRule="auto"/>
        <w:jc w:val="both"/>
        <w:rPr>
          <w:b/>
          <w:bCs/>
          <w:u w:val="single"/>
        </w:rPr>
      </w:pPr>
    </w:p>
    <w:p w:rsidR="00AC4DC2" w:rsidRPr="005A266A" w:rsidRDefault="00AC4DC2" w:rsidP="00DA2B53">
      <w:pPr>
        <w:spacing w:line="360" w:lineRule="auto"/>
        <w:jc w:val="both"/>
        <w:rPr>
          <w:b/>
          <w:bCs/>
          <w:u w:val="single"/>
        </w:rPr>
      </w:pPr>
      <w:r w:rsidRPr="005A266A">
        <w:rPr>
          <w:b/>
          <w:bCs/>
          <w:u w:val="single"/>
        </w:rPr>
        <w:t>Course Overview</w:t>
      </w:r>
    </w:p>
    <w:p w:rsidR="007C31A9" w:rsidRPr="005A266A" w:rsidRDefault="007C31A9" w:rsidP="00DA2B53">
      <w:pPr>
        <w:spacing w:line="360" w:lineRule="auto"/>
        <w:ind w:left="720"/>
        <w:jc w:val="both"/>
      </w:pPr>
      <w:r w:rsidRPr="005A266A">
        <w:t>The</w:t>
      </w:r>
      <w:r w:rsidR="00874C4F" w:rsidRPr="005A266A">
        <w:t xml:space="preserve"> course</w:t>
      </w:r>
      <w:r w:rsidRPr="005A266A">
        <w:t xml:space="preserve"> of strategic management gives in depth and incisive analysis of the basic principles of strategic management.</w:t>
      </w:r>
    </w:p>
    <w:p w:rsidR="00AC4DC2" w:rsidRPr="005A266A" w:rsidRDefault="00AC4DC2" w:rsidP="00DA2B53">
      <w:pPr>
        <w:spacing w:line="360" w:lineRule="auto"/>
        <w:jc w:val="both"/>
        <w:rPr>
          <w:b/>
          <w:u w:val="single"/>
        </w:rPr>
      </w:pPr>
      <w:r w:rsidRPr="005A266A">
        <w:rPr>
          <w:b/>
          <w:u w:val="single"/>
        </w:rPr>
        <w:t>Course Syllabus</w:t>
      </w:r>
    </w:p>
    <w:p w:rsidR="00AC4DC2" w:rsidRPr="005A266A" w:rsidRDefault="0060066F" w:rsidP="00DA2B53">
      <w:pPr>
        <w:pStyle w:val="Default"/>
        <w:spacing w:line="360" w:lineRule="auto"/>
        <w:jc w:val="both"/>
        <w:rPr>
          <w:rFonts w:ascii="Times New Roman" w:hAnsi="Times New Roman" w:cs="Times New Roman"/>
          <w:color w:val="auto"/>
        </w:rPr>
      </w:pPr>
      <w:r>
        <w:rPr>
          <w:rFonts w:eastAsia="Calibri"/>
          <w:b/>
        </w:rPr>
        <w:t>Section</w:t>
      </w:r>
      <w:r w:rsidRPr="005A266A">
        <w:rPr>
          <w:rFonts w:eastAsia="Calibri"/>
          <w:b/>
        </w:rPr>
        <w:t xml:space="preserve"> </w:t>
      </w:r>
      <w:r>
        <w:rPr>
          <w:rFonts w:eastAsia="Calibri"/>
          <w:b/>
        </w:rPr>
        <w:t>A</w:t>
      </w:r>
      <w:r w:rsidR="00AC4DC2" w:rsidRPr="005A266A">
        <w:rPr>
          <w:rFonts w:ascii="Times New Roman" w:hAnsi="Times New Roman" w:cs="Times New Roman"/>
          <w:b/>
          <w:bCs/>
          <w:color w:val="auto"/>
        </w:rPr>
        <w:t xml:space="preserve">: </w:t>
      </w:r>
    </w:p>
    <w:p w:rsidR="00AC4DC2" w:rsidRPr="005A266A" w:rsidRDefault="00AC4DC2" w:rsidP="00DA2B53">
      <w:pPr>
        <w:spacing w:line="360" w:lineRule="auto"/>
        <w:ind w:left="720"/>
        <w:jc w:val="both"/>
      </w:pPr>
      <w:r w:rsidRPr="005A266A">
        <w:t>Evolution of Strategic Planning: Definition, Nature and Scope of Strategic Management, Levels of Strategic Decisions, Strategic Intent and Planning Process: Components of Strategic Management, Organizational Structure, Corporate Culture. Business and Strategic Planning: Cost Leadership, Focus, Environmental Scanning Techniques.</w:t>
      </w:r>
    </w:p>
    <w:p w:rsidR="00AC4DC2" w:rsidRPr="005A266A" w:rsidRDefault="0060066F" w:rsidP="00DA2B53">
      <w:pPr>
        <w:pStyle w:val="Default"/>
        <w:spacing w:line="360" w:lineRule="auto"/>
        <w:jc w:val="both"/>
        <w:rPr>
          <w:rFonts w:ascii="Times New Roman" w:hAnsi="Times New Roman" w:cs="Times New Roman"/>
          <w:color w:val="auto"/>
        </w:rPr>
      </w:pPr>
      <w:r>
        <w:rPr>
          <w:rFonts w:eastAsia="Calibri"/>
          <w:b/>
        </w:rPr>
        <w:t>Section</w:t>
      </w:r>
      <w:r w:rsidRPr="005A266A">
        <w:rPr>
          <w:rFonts w:eastAsia="Calibri"/>
          <w:b/>
        </w:rPr>
        <w:t xml:space="preserve"> </w:t>
      </w:r>
      <w:r>
        <w:rPr>
          <w:rFonts w:eastAsia="Calibri"/>
          <w:b/>
        </w:rPr>
        <w:t>B</w:t>
      </w:r>
      <w:r w:rsidR="00AC4DC2" w:rsidRPr="005A266A">
        <w:rPr>
          <w:rFonts w:ascii="Times New Roman" w:hAnsi="Times New Roman" w:cs="Times New Roman"/>
          <w:b/>
          <w:bCs/>
          <w:color w:val="auto"/>
        </w:rPr>
        <w:t xml:space="preserve">: </w:t>
      </w:r>
    </w:p>
    <w:p w:rsidR="00AC4DC2" w:rsidRPr="005A266A" w:rsidRDefault="00AC4DC2" w:rsidP="00DA2B53">
      <w:pPr>
        <w:spacing w:line="360" w:lineRule="auto"/>
        <w:ind w:left="720"/>
        <w:jc w:val="both"/>
      </w:pPr>
      <w:r w:rsidRPr="005A266A">
        <w:t>Corporate Level Strategies: Corporate Level Tactics, Core Competence, Corporate Level Analysis, Industry Level Analysis, Strategic Analysis. Strategy Implementation, Systems in Strategic Implementation. Strategic Control and operational Control: operational strategy, marketing strategy, Product, Distribution, pricing distribution structure promotion, barriers to international communication, financial Management Strategy.</w:t>
      </w:r>
    </w:p>
    <w:p w:rsidR="002E5012" w:rsidRPr="005A266A" w:rsidRDefault="002E5012" w:rsidP="00DA2B53">
      <w:pPr>
        <w:pStyle w:val="Heading1"/>
        <w:spacing w:line="360" w:lineRule="auto"/>
        <w:ind w:left="-5"/>
        <w:jc w:val="both"/>
        <w:rPr>
          <w:rFonts w:ascii="Times New Roman" w:hAnsi="Times New Roman" w:cs="Times New Roman"/>
          <w:color w:val="auto"/>
          <w:sz w:val="24"/>
          <w:szCs w:val="24"/>
        </w:rPr>
      </w:pPr>
      <w:r w:rsidRPr="005A266A">
        <w:rPr>
          <w:rFonts w:ascii="Times New Roman" w:hAnsi="Times New Roman" w:cs="Times New Roman"/>
          <w:color w:val="auto"/>
          <w:sz w:val="24"/>
          <w:szCs w:val="24"/>
        </w:rPr>
        <w:t>Recommended Texts</w:t>
      </w:r>
    </w:p>
    <w:p w:rsidR="002E5012" w:rsidRPr="005A266A" w:rsidRDefault="002E5012" w:rsidP="00DA2B53">
      <w:pPr>
        <w:pStyle w:val="Default"/>
        <w:numPr>
          <w:ilvl w:val="0"/>
          <w:numId w:val="12"/>
        </w:numPr>
        <w:spacing w:line="360" w:lineRule="auto"/>
        <w:jc w:val="both"/>
        <w:rPr>
          <w:rFonts w:ascii="Times New Roman" w:hAnsi="Times New Roman" w:cs="Times New Roman"/>
          <w:color w:val="auto"/>
        </w:rPr>
      </w:pPr>
      <w:r w:rsidRPr="005A266A">
        <w:rPr>
          <w:rFonts w:ascii="Times New Roman" w:hAnsi="Times New Roman" w:cs="Times New Roman"/>
          <w:color w:val="auto"/>
        </w:rPr>
        <w:t>Strategic Management : The Indian Context 5th Edition  (English, Paperback, R. Srinivasan)</w:t>
      </w:r>
    </w:p>
    <w:p w:rsidR="002E5012" w:rsidRPr="005A266A" w:rsidRDefault="002E5012" w:rsidP="00DA2B53">
      <w:pPr>
        <w:pStyle w:val="Default"/>
        <w:numPr>
          <w:ilvl w:val="0"/>
          <w:numId w:val="12"/>
        </w:numPr>
        <w:spacing w:line="360" w:lineRule="auto"/>
        <w:jc w:val="both"/>
        <w:rPr>
          <w:rFonts w:ascii="Times New Roman" w:hAnsi="Times New Roman" w:cs="Times New Roman"/>
          <w:color w:val="auto"/>
        </w:rPr>
      </w:pPr>
      <w:r w:rsidRPr="005A266A">
        <w:rPr>
          <w:rFonts w:ascii="Times New Roman" w:hAnsi="Times New Roman" w:cs="Times New Roman"/>
          <w:color w:val="auto"/>
        </w:rPr>
        <w:t>Strategic Management: Formulation, Implementation and Control by by</w:t>
      </w:r>
      <w:r w:rsidR="00E769F5">
        <w:rPr>
          <w:rFonts w:ascii="Times New Roman" w:hAnsi="Times New Roman" w:cs="Times New Roman"/>
          <w:color w:val="auto"/>
        </w:rPr>
        <w:t xml:space="preserve"> </w:t>
      </w:r>
      <w:hyperlink r:id="rId5" w:history="1">
        <w:r w:rsidR="000332AE" w:rsidRPr="005A266A">
          <w:rPr>
            <w:rFonts w:ascii="Times New Roman" w:hAnsi="Times New Roman" w:cs="Times New Roman"/>
            <w:color w:val="auto"/>
          </w:rPr>
          <w:t xml:space="preserve">John </w:t>
        </w:r>
        <w:r w:rsidRPr="005A266A">
          <w:rPr>
            <w:rFonts w:ascii="Times New Roman" w:hAnsi="Times New Roman" w:cs="Times New Roman"/>
            <w:color w:val="auto"/>
          </w:rPr>
          <w:t>Pearce</w:t>
        </w:r>
      </w:hyperlink>
      <w:r w:rsidRPr="005A266A">
        <w:rPr>
          <w:rFonts w:ascii="Times New Roman" w:hAnsi="Times New Roman" w:cs="Times New Roman"/>
          <w:color w:val="auto"/>
        </w:rPr>
        <w:t xml:space="preserve"> (Author), </w:t>
      </w:r>
      <w:hyperlink r:id="rId6" w:history="1">
        <w:r w:rsidRPr="005A266A">
          <w:rPr>
            <w:rFonts w:ascii="Times New Roman" w:hAnsi="Times New Roman" w:cs="Times New Roman"/>
            <w:color w:val="auto"/>
          </w:rPr>
          <w:t>Richard Robinson</w:t>
        </w:r>
      </w:hyperlink>
      <w:r w:rsidRPr="005A266A">
        <w:rPr>
          <w:rFonts w:ascii="Times New Roman" w:hAnsi="Times New Roman" w:cs="Times New Roman"/>
          <w:color w:val="auto"/>
        </w:rPr>
        <w:t xml:space="preserve"> (Author), </w:t>
      </w:r>
      <w:hyperlink r:id="rId7" w:history="1">
        <w:r w:rsidRPr="005A266A">
          <w:rPr>
            <w:rFonts w:ascii="Times New Roman" w:hAnsi="Times New Roman" w:cs="Times New Roman"/>
            <w:color w:val="auto"/>
          </w:rPr>
          <w:t>Amita</w:t>
        </w:r>
        <w:r w:rsidR="00E769F5">
          <w:rPr>
            <w:rFonts w:ascii="Times New Roman" w:hAnsi="Times New Roman" w:cs="Times New Roman"/>
            <w:color w:val="auto"/>
          </w:rPr>
          <w:t xml:space="preserve"> </w:t>
        </w:r>
        <w:r w:rsidRPr="005A266A">
          <w:rPr>
            <w:rFonts w:ascii="Times New Roman" w:hAnsi="Times New Roman" w:cs="Times New Roman"/>
            <w:color w:val="auto"/>
          </w:rPr>
          <w:t>Mital</w:t>
        </w:r>
      </w:hyperlink>
      <w:r w:rsidRPr="005A266A">
        <w:rPr>
          <w:rFonts w:ascii="Times New Roman" w:hAnsi="Times New Roman" w:cs="Times New Roman"/>
          <w:color w:val="auto"/>
        </w:rPr>
        <w:t xml:space="preserve"> (Author)</w:t>
      </w:r>
    </w:p>
    <w:p w:rsidR="00AC4DC2" w:rsidRPr="005A266A" w:rsidRDefault="002E5012" w:rsidP="00850810">
      <w:pPr>
        <w:pStyle w:val="Default"/>
        <w:numPr>
          <w:ilvl w:val="0"/>
          <w:numId w:val="12"/>
        </w:numPr>
        <w:spacing w:line="360" w:lineRule="auto"/>
        <w:jc w:val="both"/>
        <w:rPr>
          <w:rFonts w:ascii="Times New Roman" w:hAnsi="Times New Roman" w:cs="Times New Roman"/>
          <w:color w:val="auto"/>
        </w:rPr>
      </w:pPr>
      <w:r w:rsidRPr="005A266A">
        <w:rPr>
          <w:rFonts w:ascii="Times New Roman" w:hAnsi="Times New Roman" w:cs="Times New Roman"/>
          <w:color w:val="auto"/>
        </w:rPr>
        <w:t xml:space="preserve">Strategic Management: An Integrated Approach – 22 Oct 2008 by </w:t>
      </w:r>
      <w:hyperlink r:id="rId8" w:history="1">
        <w:r w:rsidRPr="005A266A">
          <w:rPr>
            <w:rFonts w:ascii="Times New Roman" w:hAnsi="Times New Roman" w:cs="Times New Roman"/>
            <w:color w:val="auto"/>
          </w:rPr>
          <w:t>Charles W.L. Hill</w:t>
        </w:r>
      </w:hyperlink>
      <w:r w:rsidRPr="005A266A">
        <w:rPr>
          <w:rFonts w:ascii="Times New Roman" w:hAnsi="Times New Roman" w:cs="Times New Roman"/>
          <w:color w:val="auto"/>
        </w:rPr>
        <w:t xml:space="preserve"> (Author), </w:t>
      </w:r>
      <w:hyperlink r:id="rId9" w:history="1">
        <w:r w:rsidRPr="005A266A">
          <w:rPr>
            <w:rFonts w:ascii="Times New Roman" w:hAnsi="Times New Roman" w:cs="Times New Roman"/>
            <w:color w:val="auto"/>
          </w:rPr>
          <w:t>Gareth R. Jones</w:t>
        </w:r>
      </w:hyperlink>
      <w:r w:rsidRPr="005A266A">
        <w:rPr>
          <w:rFonts w:ascii="Times New Roman" w:hAnsi="Times New Roman" w:cs="Times New Roman"/>
          <w:color w:val="auto"/>
        </w:rPr>
        <w:t xml:space="preserve"> (Author)</w:t>
      </w:r>
    </w:p>
    <w:p w:rsidR="00C135C9" w:rsidRDefault="00C135C9">
      <w:pPr>
        <w:spacing w:after="160" w:line="259" w:lineRule="auto"/>
        <w:rPr>
          <w:rFonts w:eastAsiaTheme="minorHAnsi"/>
          <w:lang w:eastAsia="en-US"/>
        </w:rPr>
      </w:pPr>
      <w:r>
        <w:br w:type="page"/>
      </w:r>
    </w:p>
    <w:p w:rsidR="006A6318" w:rsidRPr="005A266A" w:rsidRDefault="00C135C9" w:rsidP="006A6318">
      <w:pPr>
        <w:spacing w:after="160" w:line="259" w:lineRule="auto"/>
        <w:jc w:val="center"/>
        <w:rPr>
          <w:b/>
          <w:bCs/>
          <w:sz w:val="28"/>
          <w:szCs w:val="28"/>
          <w:u w:val="single"/>
        </w:rPr>
      </w:pPr>
      <w:r w:rsidRPr="006A6318">
        <w:rPr>
          <w:b/>
          <w:bCs/>
          <w:sz w:val="28"/>
          <w:szCs w:val="28"/>
          <w:u w:val="single"/>
        </w:rPr>
        <w:lastRenderedPageBreak/>
        <w:t>MSE</w:t>
      </w:r>
      <w:r>
        <w:rPr>
          <w:b/>
          <w:bCs/>
          <w:sz w:val="28"/>
          <w:szCs w:val="28"/>
          <w:u w:val="single"/>
        </w:rPr>
        <w:t>202</w:t>
      </w:r>
      <w:r>
        <w:t xml:space="preserve"> - </w:t>
      </w:r>
      <w:r w:rsidR="006A6318" w:rsidRPr="005A266A">
        <w:rPr>
          <w:b/>
          <w:bCs/>
          <w:sz w:val="28"/>
          <w:szCs w:val="28"/>
          <w:u w:val="single"/>
        </w:rPr>
        <w:t>TIME, MIND &amp; SPIRITUAL MANAGEMENT</w:t>
      </w:r>
    </w:p>
    <w:p w:rsidR="00182209" w:rsidRPr="00A52302" w:rsidRDefault="00182209" w:rsidP="00182209">
      <w:pPr>
        <w:tabs>
          <w:tab w:val="left" w:pos="0"/>
          <w:tab w:val="right" w:pos="9360"/>
        </w:tabs>
      </w:pPr>
      <w:r w:rsidRPr="00A52302">
        <w:t>Max. Marks: 100</w:t>
      </w:r>
      <w:r w:rsidRPr="00A52302">
        <w:tab/>
        <w:t xml:space="preserve">    Theory: 60 Marks</w:t>
      </w:r>
      <w:r w:rsidRPr="00A52302">
        <w:br/>
        <w:t>Pass Marks: 35</w:t>
      </w:r>
      <w:r w:rsidRPr="00A52302">
        <w:tab/>
        <w:t xml:space="preserve"> Practical: 20 Marks</w:t>
      </w:r>
      <w:r w:rsidRPr="00A52302">
        <w:br/>
        <w:t>Time Allowed: 3 Hours</w:t>
      </w:r>
      <w:r w:rsidRPr="00A52302">
        <w:tab/>
        <w:t xml:space="preserve">         Internal Assessment: 20 Marks</w:t>
      </w:r>
    </w:p>
    <w:p w:rsidR="003554D0" w:rsidRPr="00A52302" w:rsidRDefault="003554D0" w:rsidP="003554D0">
      <w:pPr>
        <w:pStyle w:val="Head"/>
        <w:tabs>
          <w:tab w:val="left" w:pos="720"/>
        </w:tabs>
        <w:spacing w:after="200" w:line="240" w:lineRule="auto"/>
        <w:outlineLvl w:val="0"/>
        <w:rPr>
          <w:sz w:val="24"/>
          <w:szCs w:val="24"/>
        </w:rPr>
      </w:pPr>
      <w:r w:rsidRPr="00A52302">
        <w:rPr>
          <w:sz w:val="24"/>
          <w:szCs w:val="24"/>
        </w:rPr>
        <w:t>INSTRUCTIONS FOR THE PAPER-SETTER</w:t>
      </w:r>
    </w:p>
    <w:p w:rsidR="003554D0" w:rsidRPr="00A52302" w:rsidRDefault="003554D0" w:rsidP="003554D0">
      <w:pPr>
        <w:pStyle w:val="para"/>
        <w:tabs>
          <w:tab w:val="left" w:pos="720"/>
        </w:tabs>
        <w:spacing w:after="200" w:line="240" w:lineRule="auto"/>
        <w:ind w:firstLine="0"/>
        <w:rPr>
          <w:color w:val="auto"/>
          <w:sz w:val="24"/>
          <w:szCs w:val="24"/>
        </w:rPr>
      </w:pPr>
      <w:r w:rsidRPr="00A52302">
        <w:rPr>
          <w:color w:val="auto"/>
          <w:sz w:val="24"/>
          <w:szCs w:val="24"/>
        </w:rPr>
        <w:t xml:space="preserve">The question paper will consist of three sections: A, B and C. Sections A and B will have four questions from the respective sections of the syllabus and will carry 10 marks each.  Section C will consist of 10 short-answer type questions which will cover the entire syllabus uniformly and will carry 20 marks in all.                                                                             </w:t>
      </w:r>
    </w:p>
    <w:p w:rsidR="003554D0" w:rsidRPr="00A52302" w:rsidRDefault="003554D0" w:rsidP="003554D0">
      <w:pPr>
        <w:pStyle w:val="Head"/>
        <w:tabs>
          <w:tab w:val="left" w:pos="720"/>
        </w:tabs>
        <w:spacing w:after="200" w:line="240" w:lineRule="auto"/>
        <w:outlineLvl w:val="0"/>
        <w:rPr>
          <w:sz w:val="24"/>
          <w:szCs w:val="24"/>
        </w:rPr>
      </w:pPr>
      <w:r w:rsidRPr="00A52302">
        <w:rPr>
          <w:sz w:val="24"/>
          <w:szCs w:val="24"/>
        </w:rPr>
        <w:t>INSTRUCTIONS FOR THE CANDIDATES</w:t>
      </w:r>
    </w:p>
    <w:p w:rsidR="003554D0" w:rsidRPr="00A52302" w:rsidRDefault="003554D0" w:rsidP="003554D0">
      <w:pPr>
        <w:tabs>
          <w:tab w:val="left" w:pos="720"/>
        </w:tabs>
        <w:jc w:val="both"/>
      </w:pPr>
      <w:r w:rsidRPr="00A52302">
        <w:t>Candidates are required to attempt two questions each from the sections A and B of the question paper and the entire section C.</w:t>
      </w:r>
    </w:p>
    <w:p w:rsidR="003554D0" w:rsidRDefault="003554D0" w:rsidP="006A6318">
      <w:pPr>
        <w:pStyle w:val="ListParagraph"/>
        <w:spacing w:after="0" w:line="360" w:lineRule="auto"/>
        <w:ind w:left="0"/>
        <w:jc w:val="both"/>
        <w:rPr>
          <w:rFonts w:ascii="Times New Roman" w:hAnsi="Times New Roman"/>
          <w:b/>
          <w:bCs/>
          <w:sz w:val="24"/>
          <w:szCs w:val="24"/>
          <w:u w:val="single"/>
        </w:rPr>
      </w:pPr>
    </w:p>
    <w:p w:rsidR="006A6318" w:rsidRPr="005A266A" w:rsidRDefault="006A6318" w:rsidP="006A6318">
      <w:pPr>
        <w:pStyle w:val="ListParagraph"/>
        <w:spacing w:after="0" w:line="360" w:lineRule="auto"/>
        <w:ind w:left="0"/>
        <w:jc w:val="both"/>
        <w:rPr>
          <w:rFonts w:ascii="Times New Roman" w:hAnsi="Times New Roman"/>
          <w:b/>
          <w:bCs/>
          <w:sz w:val="24"/>
          <w:szCs w:val="24"/>
          <w:u w:val="single"/>
        </w:rPr>
      </w:pPr>
      <w:r w:rsidRPr="005A266A">
        <w:rPr>
          <w:rFonts w:ascii="Times New Roman" w:hAnsi="Times New Roman"/>
          <w:b/>
          <w:bCs/>
          <w:sz w:val="24"/>
          <w:szCs w:val="24"/>
          <w:u w:val="single"/>
        </w:rPr>
        <w:t>Course Overview</w:t>
      </w:r>
    </w:p>
    <w:p w:rsidR="006A6318" w:rsidRPr="005A266A" w:rsidRDefault="006A6318" w:rsidP="006A6318">
      <w:pPr>
        <w:spacing w:line="360" w:lineRule="auto"/>
        <w:jc w:val="both"/>
        <w:rPr>
          <w:rFonts w:eastAsia="Times New Roman"/>
          <w:lang w:eastAsia="en-US"/>
        </w:rPr>
      </w:pPr>
      <w:r w:rsidRPr="005A266A">
        <w:rPr>
          <w:rFonts w:eastAsia="Times New Roman"/>
          <w:lang w:eastAsia="en-US"/>
        </w:rPr>
        <w:t>The objective of this course is to develop the ability in the students to Manage Inner &amp; Outer Worlds, Timelessness and realising beauty of each moment. To do this, we need to be cautious about our thinking process and also need a high level of understanding and meditation as well.</w:t>
      </w:r>
    </w:p>
    <w:p w:rsidR="006A6318" w:rsidRPr="005A266A" w:rsidRDefault="006A6318" w:rsidP="006A6318">
      <w:pPr>
        <w:spacing w:line="360" w:lineRule="auto"/>
        <w:jc w:val="both"/>
        <w:rPr>
          <w:b/>
          <w:u w:val="single"/>
        </w:rPr>
      </w:pPr>
      <w:r w:rsidRPr="005A266A">
        <w:rPr>
          <w:b/>
          <w:u w:val="single"/>
        </w:rPr>
        <w:t>Course Syllabus</w:t>
      </w:r>
    </w:p>
    <w:p w:rsidR="006A6318" w:rsidRPr="005A266A" w:rsidRDefault="0060066F" w:rsidP="006A6318">
      <w:pPr>
        <w:spacing w:line="360" w:lineRule="auto"/>
        <w:jc w:val="both"/>
        <w:rPr>
          <w:b/>
        </w:rPr>
      </w:pPr>
      <w:r>
        <w:rPr>
          <w:rFonts w:eastAsia="Calibri"/>
          <w:b/>
        </w:rPr>
        <w:t>Section</w:t>
      </w:r>
      <w:r w:rsidRPr="005A266A">
        <w:rPr>
          <w:rFonts w:eastAsia="Calibri"/>
          <w:b/>
        </w:rPr>
        <w:t xml:space="preserve"> </w:t>
      </w:r>
      <w:r>
        <w:rPr>
          <w:rFonts w:eastAsia="Calibri"/>
          <w:b/>
        </w:rPr>
        <w:t>A</w:t>
      </w:r>
      <w:r w:rsidR="006A6318" w:rsidRPr="005A266A">
        <w:rPr>
          <w:b/>
        </w:rPr>
        <w:t>:</w:t>
      </w:r>
    </w:p>
    <w:p w:rsidR="006A6318" w:rsidRPr="005A266A" w:rsidRDefault="006A6318" w:rsidP="006A6318">
      <w:pPr>
        <w:spacing w:line="360" w:lineRule="auto"/>
        <w:jc w:val="both"/>
        <w:rPr>
          <w:rFonts w:eastAsia="Times New Roman"/>
          <w:lang w:eastAsia="en-US"/>
        </w:rPr>
      </w:pPr>
      <w:r w:rsidRPr="005A266A">
        <w:rPr>
          <w:rFonts w:eastAsia="Times New Roman"/>
          <w:lang w:eastAsia="en-US"/>
        </w:rPr>
        <w:t xml:space="preserve">Defining &amp;Managing Time; Setting and changing priorities for meeting Management goals; Mind and No-mind Management; Experiencing Timelessness and realizing beauty of each moment; Reality of Now-Here or No-Where; Overcoming fears, worries and anxieties as illusions; Objective &amp; subjective Mind; Managing world by managing Mind; Using the Ctrl+alt+del &amp; Refresh buttons to rediscover oneself; Theory of Ripple and Butterfly Effect; Theory of Reverse Effect; The Echo Effect; The Law of Attraction &amp; its side effects; Going through vs. Growing through Management challenges; Happiness Index; To be Happy first not afterwards; Everything is just a thought away; Stream of Consciousness &amp; Psychedelic Effects. </w:t>
      </w:r>
    </w:p>
    <w:p w:rsidR="006A6318" w:rsidRPr="005A266A" w:rsidRDefault="0060066F" w:rsidP="006A6318">
      <w:pPr>
        <w:spacing w:line="360" w:lineRule="auto"/>
        <w:jc w:val="both"/>
        <w:rPr>
          <w:b/>
        </w:rPr>
      </w:pPr>
      <w:r>
        <w:rPr>
          <w:rFonts w:eastAsia="Calibri"/>
          <w:b/>
        </w:rPr>
        <w:t>Section</w:t>
      </w:r>
      <w:r w:rsidRPr="005A266A">
        <w:rPr>
          <w:rFonts w:eastAsia="Calibri"/>
          <w:b/>
        </w:rPr>
        <w:t xml:space="preserve"> </w:t>
      </w:r>
      <w:r>
        <w:rPr>
          <w:rFonts w:eastAsia="Calibri"/>
          <w:b/>
        </w:rPr>
        <w:t>B</w:t>
      </w:r>
      <w:r w:rsidR="006A6318" w:rsidRPr="005A266A">
        <w:rPr>
          <w:b/>
        </w:rPr>
        <w:t>:</w:t>
      </w:r>
    </w:p>
    <w:p w:rsidR="006A6318" w:rsidRPr="005A266A" w:rsidRDefault="006A6318" w:rsidP="006A6318">
      <w:pPr>
        <w:spacing w:line="360" w:lineRule="auto"/>
        <w:jc w:val="both"/>
        <w:rPr>
          <w:rFonts w:eastAsia="Times New Roman"/>
          <w:lang w:eastAsia="en-US"/>
        </w:rPr>
      </w:pPr>
      <w:r w:rsidRPr="005A266A">
        <w:rPr>
          <w:rFonts w:eastAsia="Times New Roman"/>
          <w:lang w:eastAsia="en-US"/>
        </w:rPr>
        <w:t>Managing Inner &amp; Outer Worlds; Spiritual healing; The forgotten language of talking to your body and mind; Digital X-Ray of life; Layers of Consciousness; Passwords for happiness; Awareness; Witnessing; Managing the power of Auto-suggestion; The art of practicing Meditation in the marketplace; Belief vs. Trust; The problems of Belief patterns; Journey from God-fearing to God-loving; Spiritual art of relaxation; Suppression, Expression &amp; Transformation; Understanding the Arts of living, giving and dying; The Yoga Sutras; The Ultimate Sound.</w:t>
      </w:r>
    </w:p>
    <w:p w:rsidR="006A6318" w:rsidRPr="005A266A" w:rsidRDefault="006A6318" w:rsidP="006A6318">
      <w:pPr>
        <w:spacing w:line="360" w:lineRule="auto"/>
        <w:jc w:val="both"/>
        <w:rPr>
          <w:b/>
          <w:u w:val="single"/>
        </w:rPr>
      </w:pPr>
      <w:r w:rsidRPr="005A266A">
        <w:rPr>
          <w:b/>
          <w:u w:val="single"/>
        </w:rPr>
        <w:t>Recommended Texts</w:t>
      </w:r>
    </w:p>
    <w:p w:rsidR="006A6318" w:rsidRPr="005A266A" w:rsidRDefault="006A6318" w:rsidP="006A6318">
      <w:pPr>
        <w:pStyle w:val="ListParagraph"/>
        <w:numPr>
          <w:ilvl w:val="0"/>
          <w:numId w:val="18"/>
        </w:numPr>
        <w:jc w:val="both"/>
        <w:rPr>
          <w:rFonts w:ascii="Times New Roman" w:hAnsi="Times New Roman"/>
          <w:sz w:val="24"/>
          <w:szCs w:val="24"/>
        </w:rPr>
      </w:pPr>
      <w:r w:rsidRPr="005A266A">
        <w:rPr>
          <w:rFonts w:ascii="Times New Roman" w:hAnsi="Times New Roman"/>
          <w:sz w:val="24"/>
          <w:szCs w:val="24"/>
        </w:rPr>
        <w:t xml:space="preserve">Klopper, David Andre. (2014). Inner Peace. Authorhouse. </w:t>
      </w:r>
    </w:p>
    <w:p w:rsidR="006A6318" w:rsidRPr="005A266A" w:rsidRDefault="006A6318" w:rsidP="006A6318">
      <w:pPr>
        <w:pStyle w:val="ListParagraph"/>
        <w:numPr>
          <w:ilvl w:val="0"/>
          <w:numId w:val="18"/>
        </w:numPr>
        <w:jc w:val="both"/>
        <w:rPr>
          <w:rFonts w:ascii="Times New Roman" w:hAnsi="Times New Roman"/>
          <w:sz w:val="24"/>
          <w:szCs w:val="24"/>
        </w:rPr>
      </w:pPr>
      <w:r w:rsidRPr="005A266A">
        <w:rPr>
          <w:rFonts w:ascii="Times New Roman" w:hAnsi="Times New Roman"/>
          <w:sz w:val="24"/>
          <w:szCs w:val="24"/>
        </w:rPr>
        <w:t xml:space="preserve">Shankar, R., Bönsel, R., &amp; Bolz, V. M. (2011). The art of stress-free living. </w:t>
      </w:r>
    </w:p>
    <w:p w:rsidR="006A6318" w:rsidRPr="005A266A" w:rsidRDefault="006A6318" w:rsidP="006A6318">
      <w:pPr>
        <w:pStyle w:val="ListParagraph"/>
        <w:numPr>
          <w:ilvl w:val="0"/>
          <w:numId w:val="18"/>
        </w:numPr>
        <w:jc w:val="both"/>
        <w:rPr>
          <w:rFonts w:ascii="Times New Roman" w:hAnsi="Times New Roman"/>
          <w:sz w:val="24"/>
          <w:szCs w:val="24"/>
        </w:rPr>
      </w:pPr>
      <w:r w:rsidRPr="005A266A">
        <w:rPr>
          <w:rFonts w:ascii="Times New Roman" w:hAnsi="Times New Roman"/>
          <w:sz w:val="24"/>
          <w:szCs w:val="24"/>
        </w:rPr>
        <w:t xml:space="preserve">Vasudev, J. (2016). Inner engineering: A Yogi's guide to joy. </w:t>
      </w:r>
    </w:p>
    <w:p w:rsidR="006A6318" w:rsidRPr="005A266A" w:rsidRDefault="006A6318" w:rsidP="006A6318">
      <w:pPr>
        <w:pStyle w:val="ListParagraph"/>
        <w:numPr>
          <w:ilvl w:val="0"/>
          <w:numId w:val="18"/>
        </w:numPr>
        <w:jc w:val="both"/>
        <w:rPr>
          <w:rFonts w:ascii="Times New Roman" w:hAnsi="Times New Roman"/>
          <w:sz w:val="24"/>
          <w:szCs w:val="24"/>
        </w:rPr>
      </w:pPr>
      <w:r w:rsidRPr="005A266A">
        <w:rPr>
          <w:rFonts w:ascii="Times New Roman" w:hAnsi="Times New Roman"/>
          <w:sz w:val="24"/>
          <w:szCs w:val="24"/>
        </w:rPr>
        <w:t xml:space="preserve">Vasudev, J. (2015). Body: The greatest gadget. </w:t>
      </w:r>
    </w:p>
    <w:p w:rsidR="006A6318" w:rsidRPr="005A266A" w:rsidRDefault="006A6318" w:rsidP="006A6318">
      <w:pPr>
        <w:pStyle w:val="ListParagraph"/>
        <w:numPr>
          <w:ilvl w:val="0"/>
          <w:numId w:val="18"/>
        </w:numPr>
        <w:jc w:val="both"/>
        <w:rPr>
          <w:rFonts w:ascii="Times New Roman" w:hAnsi="Times New Roman"/>
          <w:sz w:val="24"/>
          <w:szCs w:val="24"/>
        </w:rPr>
      </w:pPr>
      <w:r w:rsidRPr="005A266A">
        <w:rPr>
          <w:rFonts w:ascii="Times New Roman" w:hAnsi="Times New Roman"/>
          <w:sz w:val="24"/>
          <w:szCs w:val="24"/>
        </w:rPr>
        <w:t>The Power of Your Subconscious by Joseph Murphy, Penguin, India</w:t>
      </w:r>
    </w:p>
    <w:p w:rsidR="006A6318" w:rsidRPr="005A266A" w:rsidRDefault="006A6318" w:rsidP="006A6318">
      <w:pPr>
        <w:pStyle w:val="ListParagraph"/>
        <w:numPr>
          <w:ilvl w:val="0"/>
          <w:numId w:val="18"/>
        </w:numPr>
        <w:jc w:val="both"/>
        <w:rPr>
          <w:rFonts w:ascii="Times New Roman" w:hAnsi="Times New Roman"/>
          <w:sz w:val="24"/>
          <w:szCs w:val="24"/>
        </w:rPr>
      </w:pPr>
      <w:r w:rsidRPr="005A266A">
        <w:rPr>
          <w:rFonts w:ascii="Times New Roman" w:hAnsi="Times New Roman"/>
          <w:sz w:val="24"/>
          <w:szCs w:val="24"/>
        </w:rPr>
        <w:t>Happiness Unlimited by Sister Shivani, Third Eye, India</w:t>
      </w:r>
    </w:p>
    <w:p w:rsidR="006A6318" w:rsidRPr="005A266A" w:rsidRDefault="006A6318" w:rsidP="006A6318">
      <w:pPr>
        <w:pStyle w:val="ListParagraph"/>
        <w:numPr>
          <w:ilvl w:val="0"/>
          <w:numId w:val="18"/>
        </w:numPr>
        <w:jc w:val="both"/>
        <w:rPr>
          <w:rFonts w:ascii="Times New Roman" w:hAnsi="Times New Roman"/>
          <w:sz w:val="24"/>
          <w:szCs w:val="24"/>
        </w:rPr>
      </w:pPr>
      <w:r w:rsidRPr="005A266A">
        <w:rPr>
          <w:rFonts w:ascii="Times New Roman" w:hAnsi="Times New Roman"/>
          <w:sz w:val="24"/>
          <w:szCs w:val="24"/>
        </w:rPr>
        <w:t>The Strangest Secret by Earl Nightingale, Merchant Books</w:t>
      </w:r>
    </w:p>
    <w:p w:rsidR="006A6318" w:rsidRPr="005A266A" w:rsidRDefault="006A6318" w:rsidP="006A6318">
      <w:pPr>
        <w:pStyle w:val="ListParagraph"/>
        <w:numPr>
          <w:ilvl w:val="0"/>
          <w:numId w:val="18"/>
        </w:numPr>
        <w:jc w:val="both"/>
        <w:rPr>
          <w:rFonts w:ascii="Times New Roman" w:hAnsi="Times New Roman"/>
          <w:sz w:val="24"/>
          <w:szCs w:val="24"/>
        </w:rPr>
      </w:pPr>
      <w:r w:rsidRPr="005A266A">
        <w:rPr>
          <w:rFonts w:ascii="Times New Roman" w:hAnsi="Times New Roman"/>
          <w:sz w:val="24"/>
          <w:szCs w:val="24"/>
        </w:rPr>
        <w:t>Jonathan Livingstone Seagull by Richard Bach</w:t>
      </w:r>
    </w:p>
    <w:p w:rsidR="000105EC" w:rsidRPr="000105EC" w:rsidRDefault="006A6318" w:rsidP="000105EC">
      <w:pPr>
        <w:pStyle w:val="ListParagraph"/>
        <w:numPr>
          <w:ilvl w:val="0"/>
          <w:numId w:val="18"/>
        </w:numPr>
        <w:jc w:val="both"/>
        <w:rPr>
          <w:rFonts w:ascii="Times New Roman" w:hAnsi="Times New Roman"/>
          <w:sz w:val="24"/>
          <w:szCs w:val="24"/>
        </w:rPr>
      </w:pPr>
      <w:r w:rsidRPr="005A266A">
        <w:rPr>
          <w:rFonts w:ascii="Times New Roman" w:hAnsi="Times New Roman"/>
          <w:sz w:val="24"/>
          <w:szCs w:val="24"/>
        </w:rPr>
        <w:t>Illusions: The Adventures of a Reluctant Messiah by Richard Bach</w:t>
      </w:r>
    </w:p>
    <w:p w:rsidR="006A6318" w:rsidRPr="005A266A" w:rsidRDefault="006A6318" w:rsidP="006A6318">
      <w:pPr>
        <w:pStyle w:val="ListParagraph"/>
        <w:numPr>
          <w:ilvl w:val="0"/>
          <w:numId w:val="18"/>
        </w:numPr>
        <w:jc w:val="both"/>
        <w:rPr>
          <w:rFonts w:ascii="Times New Roman" w:hAnsi="Times New Roman"/>
          <w:sz w:val="24"/>
          <w:szCs w:val="24"/>
        </w:rPr>
      </w:pPr>
      <w:r w:rsidRPr="005A266A">
        <w:rPr>
          <w:rFonts w:ascii="Times New Roman" w:hAnsi="Times New Roman"/>
          <w:sz w:val="24"/>
          <w:szCs w:val="24"/>
        </w:rPr>
        <w:lastRenderedPageBreak/>
        <w:t>Books I Have Loved by Osho</w:t>
      </w:r>
    </w:p>
    <w:p w:rsidR="006A6318" w:rsidRPr="005A266A" w:rsidRDefault="006A6318" w:rsidP="006A6318">
      <w:pPr>
        <w:pStyle w:val="ListParagraph"/>
        <w:numPr>
          <w:ilvl w:val="0"/>
          <w:numId w:val="18"/>
        </w:numPr>
        <w:jc w:val="both"/>
        <w:rPr>
          <w:rFonts w:ascii="Times New Roman" w:hAnsi="Times New Roman"/>
          <w:sz w:val="24"/>
          <w:szCs w:val="24"/>
        </w:rPr>
      </w:pPr>
      <w:r w:rsidRPr="005A266A">
        <w:rPr>
          <w:rFonts w:ascii="Times New Roman" w:hAnsi="Times New Roman"/>
          <w:sz w:val="24"/>
          <w:szCs w:val="24"/>
        </w:rPr>
        <w:t>Discourses &amp; Meditations by Osho, Osho Siddhartha, OshoShailendra, Sadhguru</w:t>
      </w:r>
      <w:r>
        <w:rPr>
          <w:rFonts w:ascii="Times New Roman" w:hAnsi="Times New Roman"/>
          <w:sz w:val="24"/>
          <w:szCs w:val="24"/>
        </w:rPr>
        <w:t xml:space="preserve"> </w:t>
      </w:r>
      <w:r w:rsidRPr="005A266A">
        <w:rPr>
          <w:rFonts w:ascii="Times New Roman" w:hAnsi="Times New Roman"/>
          <w:sz w:val="24"/>
          <w:szCs w:val="24"/>
        </w:rPr>
        <w:t>Jaggi</w:t>
      </w:r>
      <w:r>
        <w:rPr>
          <w:rFonts w:ascii="Times New Roman" w:hAnsi="Times New Roman"/>
          <w:sz w:val="24"/>
          <w:szCs w:val="24"/>
        </w:rPr>
        <w:t xml:space="preserve"> </w:t>
      </w:r>
      <w:r w:rsidRPr="005A266A">
        <w:rPr>
          <w:rFonts w:ascii="Times New Roman" w:hAnsi="Times New Roman"/>
          <w:sz w:val="24"/>
          <w:szCs w:val="24"/>
        </w:rPr>
        <w:t>Vasudev, Sri Sri Ravi Shankar, Sw</w:t>
      </w:r>
      <w:r>
        <w:rPr>
          <w:rFonts w:ascii="Times New Roman" w:hAnsi="Times New Roman"/>
          <w:sz w:val="24"/>
          <w:szCs w:val="24"/>
        </w:rPr>
        <w:t xml:space="preserve"> </w:t>
      </w:r>
      <w:r w:rsidRPr="005A266A">
        <w:rPr>
          <w:rFonts w:ascii="Times New Roman" w:hAnsi="Times New Roman"/>
          <w:sz w:val="24"/>
          <w:szCs w:val="24"/>
        </w:rPr>
        <w:t>Anubhawananda, Gopal Das Gour, Sister Shivani</w:t>
      </w:r>
      <w:r>
        <w:rPr>
          <w:rFonts w:ascii="Times New Roman" w:hAnsi="Times New Roman"/>
          <w:sz w:val="24"/>
          <w:szCs w:val="24"/>
        </w:rPr>
        <w:t xml:space="preserve"> </w:t>
      </w:r>
      <w:r w:rsidRPr="005A266A">
        <w:rPr>
          <w:rFonts w:ascii="Times New Roman" w:hAnsi="Times New Roman"/>
          <w:sz w:val="24"/>
          <w:szCs w:val="24"/>
        </w:rPr>
        <w:t>&amp; other saints, sages, seers, management and spiritual masters.</w:t>
      </w:r>
    </w:p>
    <w:p w:rsidR="006A6318" w:rsidRDefault="006A6318">
      <w:pPr>
        <w:spacing w:after="160" w:line="259" w:lineRule="auto"/>
        <w:rPr>
          <w:rFonts w:eastAsia="Times New Roman"/>
          <w:bCs/>
          <w:lang w:eastAsia="en-US"/>
        </w:rPr>
      </w:pPr>
      <w:r>
        <w:rPr>
          <w:bCs/>
        </w:rPr>
        <w:br w:type="page"/>
      </w:r>
    </w:p>
    <w:p w:rsidR="000F6232" w:rsidRPr="005A266A" w:rsidRDefault="00C135C9" w:rsidP="00DA2B53">
      <w:pPr>
        <w:spacing w:line="360" w:lineRule="auto"/>
        <w:jc w:val="center"/>
        <w:rPr>
          <w:b/>
          <w:sz w:val="28"/>
          <w:szCs w:val="28"/>
          <w:u w:val="single"/>
        </w:rPr>
      </w:pPr>
      <w:r w:rsidRPr="006A6318">
        <w:rPr>
          <w:b/>
          <w:bCs/>
          <w:sz w:val="28"/>
          <w:szCs w:val="28"/>
          <w:u w:val="single"/>
        </w:rPr>
        <w:lastRenderedPageBreak/>
        <w:t>MSE</w:t>
      </w:r>
      <w:r>
        <w:rPr>
          <w:b/>
          <w:bCs/>
          <w:sz w:val="28"/>
          <w:szCs w:val="28"/>
          <w:u w:val="single"/>
        </w:rPr>
        <w:t>2</w:t>
      </w:r>
      <w:r w:rsidRPr="006A6318">
        <w:rPr>
          <w:b/>
          <w:bCs/>
          <w:sz w:val="28"/>
          <w:szCs w:val="28"/>
          <w:u w:val="single"/>
        </w:rPr>
        <w:t>0</w:t>
      </w:r>
      <w:r>
        <w:rPr>
          <w:b/>
          <w:bCs/>
          <w:sz w:val="28"/>
          <w:szCs w:val="28"/>
          <w:u w:val="single"/>
        </w:rPr>
        <w:t>3</w:t>
      </w:r>
      <w:r>
        <w:t xml:space="preserve"> - </w:t>
      </w:r>
      <w:r w:rsidR="005A633B" w:rsidRPr="005A266A">
        <w:rPr>
          <w:b/>
          <w:sz w:val="28"/>
          <w:szCs w:val="28"/>
          <w:u w:val="single"/>
        </w:rPr>
        <w:t>FINANCIAL MANAGEMENT</w:t>
      </w:r>
    </w:p>
    <w:p w:rsidR="003554D0" w:rsidRPr="00A52302" w:rsidRDefault="003554D0" w:rsidP="003554D0">
      <w:pPr>
        <w:tabs>
          <w:tab w:val="left" w:pos="0"/>
          <w:tab w:val="right" w:pos="9360"/>
        </w:tabs>
      </w:pPr>
      <w:r w:rsidRPr="00A52302">
        <w:t>Max. Marks: 100</w:t>
      </w:r>
      <w:r w:rsidRPr="00A52302">
        <w:tab/>
        <w:t xml:space="preserve">    Theory: 60 Marks</w:t>
      </w:r>
      <w:r w:rsidRPr="00A52302">
        <w:br/>
        <w:t>Pass Marks: 35</w:t>
      </w:r>
      <w:r w:rsidRPr="00A52302">
        <w:tab/>
        <w:t xml:space="preserve"> Practical: 20 Marks</w:t>
      </w:r>
      <w:r w:rsidRPr="00A52302">
        <w:br/>
        <w:t>Time Allowed: 3 Hours</w:t>
      </w:r>
      <w:r w:rsidRPr="00A52302">
        <w:tab/>
        <w:t xml:space="preserve">         Internal Assessment: 20 Marks</w:t>
      </w:r>
    </w:p>
    <w:p w:rsidR="003554D0" w:rsidRPr="00A52302" w:rsidRDefault="003554D0" w:rsidP="003554D0">
      <w:pPr>
        <w:pStyle w:val="Head"/>
        <w:tabs>
          <w:tab w:val="left" w:pos="720"/>
        </w:tabs>
        <w:spacing w:after="200" w:line="240" w:lineRule="auto"/>
        <w:outlineLvl w:val="0"/>
        <w:rPr>
          <w:sz w:val="24"/>
          <w:szCs w:val="24"/>
        </w:rPr>
      </w:pPr>
      <w:r w:rsidRPr="00A52302">
        <w:rPr>
          <w:sz w:val="24"/>
          <w:szCs w:val="24"/>
        </w:rPr>
        <w:t>INSTRUCTIONS FOR THE PAPER-SETTER</w:t>
      </w:r>
    </w:p>
    <w:p w:rsidR="003554D0" w:rsidRPr="00A52302" w:rsidRDefault="003554D0" w:rsidP="003554D0">
      <w:pPr>
        <w:pStyle w:val="para"/>
        <w:tabs>
          <w:tab w:val="left" w:pos="720"/>
        </w:tabs>
        <w:spacing w:after="200" w:line="240" w:lineRule="auto"/>
        <w:ind w:firstLine="0"/>
        <w:rPr>
          <w:color w:val="auto"/>
          <w:sz w:val="24"/>
          <w:szCs w:val="24"/>
        </w:rPr>
      </w:pPr>
      <w:r w:rsidRPr="00A52302">
        <w:rPr>
          <w:color w:val="auto"/>
          <w:sz w:val="24"/>
          <w:szCs w:val="24"/>
        </w:rPr>
        <w:t xml:space="preserve">The question paper will consist of three sections: A, B and C. Sections A and B will have four questions from the respective sections of the syllabus and will carry 10 marks each.  Section C will consist of 10 short-answer type questions which will cover the entire syllabus uniformly and will carry 20 marks in all.                                                                             </w:t>
      </w:r>
    </w:p>
    <w:p w:rsidR="003554D0" w:rsidRPr="00A52302" w:rsidRDefault="003554D0" w:rsidP="003554D0">
      <w:pPr>
        <w:pStyle w:val="Head"/>
        <w:tabs>
          <w:tab w:val="left" w:pos="720"/>
        </w:tabs>
        <w:spacing w:after="200" w:line="240" w:lineRule="auto"/>
        <w:outlineLvl w:val="0"/>
        <w:rPr>
          <w:sz w:val="24"/>
          <w:szCs w:val="24"/>
        </w:rPr>
      </w:pPr>
      <w:r w:rsidRPr="00A52302">
        <w:rPr>
          <w:sz w:val="24"/>
          <w:szCs w:val="24"/>
        </w:rPr>
        <w:t>INSTRUCTIONS FOR THE CANDIDATES</w:t>
      </w:r>
    </w:p>
    <w:p w:rsidR="003554D0" w:rsidRPr="00A52302" w:rsidRDefault="003554D0" w:rsidP="003554D0">
      <w:pPr>
        <w:tabs>
          <w:tab w:val="left" w:pos="720"/>
        </w:tabs>
        <w:jc w:val="both"/>
      </w:pPr>
      <w:r w:rsidRPr="00A52302">
        <w:t>Candidates are required to attempt two questions each from the sections A and B of the question paper and the entire section C.</w:t>
      </w:r>
    </w:p>
    <w:p w:rsidR="003554D0" w:rsidRDefault="003554D0" w:rsidP="00DA2B53">
      <w:pPr>
        <w:pStyle w:val="ListParagraph"/>
        <w:spacing w:after="0" w:line="360" w:lineRule="auto"/>
        <w:ind w:left="0"/>
        <w:jc w:val="both"/>
        <w:rPr>
          <w:rFonts w:ascii="Times New Roman" w:hAnsi="Times New Roman"/>
          <w:b/>
          <w:bCs/>
          <w:sz w:val="24"/>
          <w:szCs w:val="24"/>
          <w:u w:val="single"/>
        </w:rPr>
      </w:pPr>
    </w:p>
    <w:p w:rsidR="00A50A3C" w:rsidRPr="005A266A" w:rsidRDefault="00A50A3C" w:rsidP="00DA2B53">
      <w:pPr>
        <w:pStyle w:val="ListParagraph"/>
        <w:spacing w:after="0" w:line="360" w:lineRule="auto"/>
        <w:ind w:left="0"/>
        <w:jc w:val="both"/>
        <w:rPr>
          <w:rFonts w:ascii="Times New Roman" w:hAnsi="Times New Roman"/>
          <w:b/>
          <w:bCs/>
          <w:sz w:val="24"/>
          <w:szCs w:val="24"/>
          <w:u w:val="single"/>
        </w:rPr>
      </w:pPr>
      <w:r w:rsidRPr="005A266A">
        <w:rPr>
          <w:rFonts w:ascii="Times New Roman" w:hAnsi="Times New Roman"/>
          <w:b/>
          <w:bCs/>
          <w:sz w:val="24"/>
          <w:szCs w:val="24"/>
          <w:u w:val="single"/>
        </w:rPr>
        <w:t>Course Overview</w:t>
      </w:r>
    </w:p>
    <w:p w:rsidR="000F6232" w:rsidRPr="005A266A" w:rsidRDefault="000F6232" w:rsidP="00DA2B53">
      <w:pPr>
        <w:pStyle w:val="Default"/>
        <w:spacing w:line="360" w:lineRule="auto"/>
        <w:ind w:left="720"/>
        <w:jc w:val="both"/>
        <w:rPr>
          <w:rFonts w:ascii="Times New Roman" w:hAnsi="Times New Roman" w:cs="Times New Roman"/>
          <w:color w:val="auto"/>
        </w:rPr>
      </w:pPr>
      <w:r w:rsidRPr="005A266A">
        <w:rPr>
          <w:rFonts w:ascii="Times New Roman" w:hAnsi="Times New Roman" w:cs="Times New Roman"/>
          <w:color w:val="auto"/>
        </w:rPr>
        <w:t xml:space="preserve">The objective of this course is to acquaint the students of management with the basic knowledge of finance function in a corporate enterprise. This course also highlights the emerging issues of corporate restructuring, mergers and acquisition decisions. </w:t>
      </w:r>
    </w:p>
    <w:p w:rsidR="00A50A3C" w:rsidRPr="005A266A" w:rsidRDefault="00A50A3C" w:rsidP="00DA2B53">
      <w:pPr>
        <w:pStyle w:val="Default"/>
        <w:spacing w:line="360" w:lineRule="auto"/>
        <w:jc w:val="both"/>
        <w:rPr>
          <w:rFonts w:ascii="Times New Roman" w:hAnsi="Times New Roman" w:cs="Times New Roman"/>
          <w:b/>
          <w:bCs/>
          <w:color w:val="auto"/>
          <w:u w:val="single"/>
        </w:rPr>
      </w:pPr>
      <w:r w:rsidRPr="005A266A">
        <w:rPr>
          <w:rFonts w:ascii="Times New Roman" w:hAnsi="Times New Roman" w:cs="Times New Roman"/>
          <w:b/>
          <w:bCs/>
          <w:color w:val="auto"/>
          <w:u w:val="single"/>
        </w:rPr>
        <w:t xml:space="preserve">Course Syllabus </w:t>
      </w:r>
    </w:p>
    <w:p w:rsidR="000F6232" w:rsidRPr="005A266A" w:rsidRDefault="0060066F" w:rsidP="00DA2B53">
      <w:pPr>
        <w:pStyle w:val="Default"/>
        <w:spacing w:line="360" w:lineRule="auto"/>
        <w:jc w:val="both"/>
        <w:rPr>
          <w:rFonts w:ascii="Times New Roman" w:hAnsi="Times New Roman" w:cs="Times New Roman"/>
          <w:color w:val="auto"/>
        </w:rPr>
      </w:pPr>
      <w:r>
        <w:rPr>
          <w:rFonts w:eastAsia="Calibri"/>
          <w:b/>
        </w:rPr>
        <w:t>Section</w:t>
      </w:r>
      <w:r w:rsidRPr="005A266A">
        <w:rPr>
          <w:rFonts w:eastAsia="Calibri"/>
          <w:b/>
        </w:rPr>
        <w:t xml:space="preserve"> </w:t>
      </w:r>
      <w:r>
        <w:rPr>
          <w:rFonts w:eastAsia="Calibri"/>
          <w:b/>
        </w:rPr>
        <w:t>A</w:t>
      </w:r>
      <w:r w:rsidR="000F6232" w:rsidRPr="005A266A">
        <w:rPr>
          <w:rFonts w:ascii="Times New Roman" w:hAnsi="Times New Roman" w:cs="Times New Roman"/>
          <w:b/>
          <w:bCs/>
          <w:color w:val="auto"/>
        </w:rPr>
        <w:t xml:space="preserve">: </w:t>
      </w:r>
    </w:p>
    <w:p w:rsidR="000F6232" w:rsidRPr="005A266A" w:rsidRDefault="000F6232" w:rsidP="00DA2B53">
      <w:pPr>
        <w:pStyle w:val="Default"/>
        <w:spacing w:line="360" w:lineRule="auto"/>
        <w:ind w:left="720"/>
        <w:jc w:val="both"/>
        <w:rPr>
          <w:rFonts w:ascii="Times New Roman" w:hAnsi="Times New Roman" w:cs="Times New Roman"/>
          <w:color w:val="auto"/>
        </w:rPr>
      </w:pPr>
      <w:r w:rsidRPr="005A266A">
        <w:rPr>
          <w:rFonts w:ascii="Times New Roman" w:hAnsi="Times New Roman" w:cs="Times New Roman"/>
          <w:color w:val="auto"/>
        </w:rPr>
        <w:t xml:space="preserve">Financial Management: An Overview, Goals and Functions of Finance, Financial System: Assets, Markets, Intermediaries and Regulatory Framework. Capital Market and Money Market, Concepts in Valuation: Time value of money, Present Values, IRR, Bond returns, Return from Stock Market Investments. Capital Investment Decision making: Principles of Cash Flows, Discounted and Non-Discounted Cash Flow Techniques for appraising capital investments, Risk Analysis in Capital Budgeting. </w:t>
      </w:r>
    </w:p>
    <w:p w:rsidR="000F6232" w:rsidRPr="005A266A" w:rsidRDefault="0060066F" w:rsidP="00DA2B53">
      <w:pPr>
        <w:pStyle w:val="Default"/>
        <w:spacing w:line="360" w:lineRule="auto"/>
        <w:jc w:val="both"/>
        <w:rPr>
          <w:rFonts w:ascii="Times New Roman" w:hAnsi="Times New Roman" w:cs="Times New Roman"/>
          <w:color w:val="auto"/>
        </w:rPr>
      </w:pPr>
      <w:r>
        <w:rPr>
          <w:rFonts w:eastAsia="Calibri"/>
          <w:b/>
        </w:rPr>
        <w:t>Section</w:t>
      </w:r>
      <w:r w:rsidRPr="005A266A">
        <w:rPr>
          <w:rFonts w:eastAsia="Calibri"/>
          <w:b/>
        </w:rPr>
        <w:t xml:space="preserve"> </w:t>
      </w:r>
      <w:r>
        <w:rPr>
          <w:rFonts w:eastAsia="Calibri"/>
          <w:b/>
        </w:rPr>
        <w:t>B</w:t>
      </w:r>
      <w:r w:rsidR="000F6232" w:rsidRPr="005A266A">
        <w:rPr>
          <w:rFonts w:ascii="Times New Roman" w:hAnsi="Times New Roman" w:cs="Times New Roman"/>
          <w:b/>
          <w:bCs/>
          <w:color w:val="auto"/>
        </w:rPr>
        <w:t xml:space="preserve">: </w:t>
      </w:r>
    </w:p>
    <w:p w:rsidR="000F6232" w:rsidRPr="005A266A" w:rsidRDefault="000F6232" w:rsidP="00DA2B53">
      <w:pPr>
        <w:pStyle w:val="Default"/>
        <w:spacing w:line="360" w:lineRule="auto"/>
        <w:ind w:left="720"/>
        <w:jc w:val="both"/>
        <w:rPr>
          <w:rFonts w:ascii="Times New Roman" w:hAnsi="Times New Roman" w:cs="Times New Roman"/>
          <w:color w:val="auto"/>
        </w:rPr>
      </w:pPr>
      <w:r w:rsidRPr="005A266A">
        <w:rPr>
          <w:rFonts w:ascii="Times New Roman" w:hAnsi="Times New Roman" w:cs="Times New Roman"/>
          <w:color w:val="auto"/>
        </w:rPr>
        <w:t xml:space="preserve">Working Capital Management: An Overview, Determinants, Working Capital Cycle, Management of Cash, Receivables and Inventories. Financing Working Capital needs. Leverage: Operating Leverage and Financial Leverage. Cost of Capital. Capital Structure and firm’s value: Theories, MM Hypothesis, Optimization of Capital Structure, Capital Structure Planning. Dividend Policy and firm’s value, Dividend Policy in practice. Corporate Restructuring: Mergers and Acquisitions, motives, considerations and regulations. </w:t>
      </w:r>
    </w:p>
    <w:p w:rsidR="00A50A3C" w:rsidRPr="005A266A" w:rsidRDefault="00A50A3C" w:rsidP="00DA2B53">
      <w:pPr>
        <w:pStyle w:val="Heading1"/>
        <w:spacing w:line="360" w:lineRule="auto"/>
        <w:ind w:left="-5"/>
        <w:jc w:val="both"/>
        <w:rPr>
          <w:rFonts w:ascii="Times New Roman" w:hAnsi="Times New Roman" w:cs="Times New Roman"/>
          <w:color w:val="auto"/>
          <w:sz w:val="24"/>
          <w:szCs w:val="24"/>
        </w:rPr>
      </w:pPr>
      <w:r w:rsidRPr="005A266A">
        <w:rPr>
          <w:rFonts w:ascii="Times New Roman" w:hAnsi="Times New Roman" w:cs="Times New Roman"/>
          <w:color w:val="auto"/>
          <w:sz w:val="24"/>
          <w:szCs w:val="24"/>
        </w:rPr>
        <w:t>Recommended Texts</w:t>
      </w:r>
    </w:p>
    <w:p w:rsidR="000F6232" w:rsidRPr="005A266A" w:rsidRDefault="000F6232" w:rsidP="00DA2B53">
      <w:pPr>
        <w:pStyle w:val="Default"/>
        <w:numPr>
          <w:ilvl w:val="0"/>
          <w:numId w:val="6"/>
        </w:numPr>
        <w:spacing w:line="360" w:lineRule="auto"/>
        <w:jc w:val="both"/>
        <w:rPr>
          <w:rFonts w:ascii="Times New Roman" w:hAnsi="Times New Roman" w:cs="Times New Roman"/>
          <w:color w:val="auto"/>
        </w:rPr>
      </w:pPr>
      <w:r w:rsidRPr="005A266A">
        <w:rPr>
          <w:rFonts w:ascii="Times New Roman" w:hAnsi="Times New Roman" w:cs="Times New Roman"/>
          <w:color w:val="auto"/>
        </w:rPr>
        <w:t xml:space="preserve">J.J. Hamton, Financial Decision Making: Concepts, Problems and Cases, Prentice-Hall of India, New Delhi, 4th Edition. </w:t>
      </w:r>
    </w:p>
    <w:p w:rsidR="000F6232" w:rsidRPr="005A266A" w:rsidRDefault="000F6232" w:rsidP="00DA2B53">
      <w:pPr>
        <w:pStyle w:val="Default"/>
        <w:numPr>
          <w:ilvl w:val="0"/>
          <w:numId w:val="6"/>
        </w:numPr>
        <w:spacing w:line="360" w:lineRule="auto"/>
        <w:jc w:val="both"/>
        <w:rPr>
          <w:rFonts w:ascii="Times New Roman" w:hAnsi="Times New Roman" w:cs="Times New Roman"/>
          <w:color w:val="auto"/>
        </w:rPr>
      </w:pPr>
      <w:r w:rsidRPr="005A266A">
        <w:rPr>
          <w:rFonts w:ascii="Times New Roman" w:hAnsi="Times New Roman" w:cs="Times New Roman"/>
          <w:color w:val="auto"/>
        </w:rPr>
        <w:t xml:space="preserve">Khan and Jain, Financial Management, Tata McGraw-Hill Publishing Co. Ltd., New Delhi, 4th Edition. </w:t>
      </w:r>
    </w:p>
    <w:p w:rsidR="00BC1BB9" w:rsidRPr="000105EC" w:rsidRDefault="000F6232" w:rsidP="000105EC">
      <w:pPr>
        <w:pStyle w:val="Default"/>
        <w:numPr>
          <w:ilvl w:val="0"/>
          <w:numId w:val="6"/>
        </w:numPr>
        <w:spacing w:after="160" w:line="259" w:lineRule="auto"/>
        <w:jc w:val="both"/>
        <w:rPr>
          <w:b/>
          <w:sz w:val="28"/>
          <w:szCs w:val="28"/>
          <w:u w:val="single"/>
        </w:rPr>
      </w:pPr>
      <w:r w:rsidRPr="005A266A">
        <w:rPr>
          <w:rFonts w:ascii="Times New Roman" w:hAnsi="Times New Roman" w:cs="Times New Roman"/>
          <w:color w:val="auto"/>
        </w:rPr>
        <w:t>Stephan A. Ross, Randolph W. Waterfield and Jeffery Jaffe, Corporate Finance, Tata McGraw-Hill Publishing Co. Ltd., New Delhi, 7th Edition.</w:t>
      </w:r>
      <w:r w:rsidR="00BC1BB9" w:rsidRPr="000105EC">
        <w:rPr>
          <w:b/>
          <w:sz w:val="28"/>
          <w:szCs w:val="28"/>
          <w:u w:val="single"/>
        </w:rPr>
        <w:br w:type="page"/>
      </w:r>
    </w:p>
    <w:p w:rsidR="00A853FE" w:rsidRPr="005A266A" w:rsidRDefault="00BC1BB9" w:rsidP="00DA2B53">
      <w:pPr>
        <w:spacing w:line="360" w:lineRule="auto"/>
        <w:jc w:val="center"/>
        <w:rPr>
          <w:b/>
          <w:sz w:val="28"/>
          <w:szCs w:val="28"/>
          <w:u w:val="single"/>
        </w:rPr>
      </w:pPr>
      <w:r w:rsidRPr="006A6318">
        <w:rPr>
          <w:b/>
          <w:bCs/>
          <w:sz w:val="28"/>
          <w:szCs w:val="28"/>
          <w:u w:val="single"/>
        </w:rPr>
        <w:lastRenderedPageBreak/>
        <w:t>MSE</w:t>
      </w:r>
      <w:r>
        <w:rPr>
          <w:b/>
          <w:bCs/>
          <w:sz w:val="28"/>
          <w:szCs w:val="28"/>
          <w:u w:val="single"/>
        </w:rPr>
        <w:t>2</w:t>
      </w:r>
      <w:r w:rsidRPr="006A6318">
        <w:rPr>
          <w:b/>
          <w:bCs/>
          <w:sz w:val="28"/>
          <w:szCs w:val="28"/>
          <w:u w:val="single"/>
        </w:rPr>
        <w:t>0</w:t>
      </w:r>
      <w:r>
        <w:rPr>
          <w:b/>
          <w:bCs/>
          <w:sz w:val="28"/>
          <w:szCs w:val="28"/>
          <w:u w:val="single"/>
        </w:rPr>
        <w:t>4</w:t>
      </w:r>
      <w:r>
        <w:t xml:space="preserve"> - </w:t>
      </w:r>
      <w:r w:rsidR="00A853FE" w:rsidRPr="005A266A">
        <w:rPr>
          <w:b/>
          <w:sz w:val="28"/>
          <w:szCs w:val="28"/>
          <w:u w:val="single"/>
        </w:rPr>
        <w:t>EVENT MANAGEMENT</w:t>
      </w:r>
    </w:p>
    <w:p w:rsidR="003554D0" w:rsidRPr="00A52302" w:rsidRDefault="003554D0" w:rsidP="003554D0">
      <w:pPr>
        <w:tabs>
          <w:tab w:val="left" w:pos="0"/>
          <w:tab w:val="right" w:pos="9360"/>
        </w:tabs>
      </w:pPr>
      <w:r w:rsidRPr="00A52302">
        <w:t>Max. Marks: 100</w:t>
      </w:r>
      <w:r w:rsidRPr="00A52302">
        <w:tab/>
        <w:t xml:space="preserve">    Theory: 60 Marks</w:t>
      </w:r>
      <w:r w:rsidRPr="00A52302">
        <w:br/>
        <w:t>Pass Marks: 35</w:t>
      </w:r>
      <w:r w:rsidRPr="00A52302">
        <w:tab/>
        <w:t xml:space="preserve"> Practical: 20 Marks</w:t>
      </w:r>
      <w:r w:rsidRPr="00A52302">
        <w:br/>
        <w:t>Time Allowed: 3 Hours</w:t>
      </w:r>
      <w:r w:rsidRPr="00A52302">
        <w:tab/>
        <w:t xml:space="preserve">         Internal Assessment: 20 Marks</w:t>
      </w:r>
    </w:p>
    <w:p w:rsidR="003554D0" w:rsidRPr="00A52302" w:rsidRDefault="003554D0" w:rsidP="003554D0">
      <w:pPr>
        <w:pStyle w:val="Head"/>
        <w:tabs>
          <w:tab w:val="left" w:pos="720"/>
        </w:tabs>
        <w:spacing w:after="200" w:line="240" w:lineRule="auto"/>
        <w:outlineLvl w:val="0"/>
        <w:rPr>
          <w:sz w:val="24"/>
          <w:szCs w:val="24"/>
        </w:rPr>
      </w:pPr>
      <w:r w:rsidRPr="00A52302">
        <w:rPr>
          <w:sz w:val="24"/>
          <w:szCs w:val="24"/>
        </w:rPr>
        <w:t>INSTRUCTIONS FOR THE PAPER-SETTER</w:t>
      </w:r>
    </w:p>
    <w:p w:rsidR="003554D0" w:rsidRPr="00A52302" w:rsidRDefault="003554D0" w:rsidP="003554D0">
      <w:pPr>
        <w:pStyle w:val="para"/>
        <w:tabs>
          <w:tab w:val="left" w:pos="720"/>
        </w:tabs>
        <w:spacing w:after="200" w:line="240" w:lineRule="auto"/>
        <w:ind w:firstLine="0"/>
        <w:rPr>
          <w:color w:val="auto"/>
          <w:sz w:val="24"/>
          <w:szCs w:val="24"/>
        </w:rPr>
      </w:pPr>
      <w:r w:rsidRPr="00A52302">
        <w:rPr>
          <w:color w:val="auto"/>
          <w:sz w:val="24"/>
          <w:szCs w:val="24"/>
        </w:rPr>
        <w:t xml:space="preserve">The question paper will consist of three sections: A, B and C. Sections A and B will have four questions from the respective sections of the syllabus and will carry 10 marks each.  Section C will consist of 10 short-answer type questions which will cover the entire syllabus uniformly and will carry 20 marks in all.                                                                             </w:t>
      </w:r>
    </w:p>
    <w:p w:rsidR="003554D0" w:rsidRPr="00A52302" w:rsidRDefault="003554D0" w:rsidP="003554D0">
      <w:pPr>
        <w:pStyle w:val="Head"/>
        <w:tabs>
          <w:tab w:val="left" w:pos="720"/>
        </w:tabs>
        <w:spacing w:after="200" w:line="240" w:lineRule="auto"/>
        <w:outlineLvl w:val="0"/>
        <w:rPr>
          <w:sz w:val="24"/>
          <w:szCs w:val="24"/>
        </w:rPr>
      </w:pPr>
      <w:r w:rsidRPr="00A52302">
        <w:rPr>
          <w:sz w:val="24"/>
          <w:szCs w:val="24"/>
        </w:rPr>
        <w:t>INSTRUCTIONS FOR THE CANDIDATES</w:t>
      </w:r>
    </w:p>
    <w:p w:rsidR="003554D0" w:rsidRPr="00A52302" w:rsidRDefault="003554D0" w:rsidP="003554D0">
      <w:pPr>
        <w:tabs>
          <w:tab w:val="left" w:pos="720"/>
        </w:tabs>
        <w:jc w:val="both"/>
      </w:pPr>
      <w:r w:rsidRPr="00A52302">
        <w:t>Candidates are required to attempt two questions each from the sections A and B of the question paper and the entire section C.</w:t>
      </w:r>
    </w:p>
    <w:p w:rsidR="003554D0" w:rsidRDefault="003554D0" w:rsidP="00DA2B53">
      <w:pPr>
        <w:pStyle w:val="ListParagraph"/>
        <w:spacing w:after="0" w:line="360" w:lineRule="auto"/>
        <w:ind w:left="0"/>
        <w:jc w:val="both"/>
        <w:rPr>
          <w:rFonts w:ascii="Times New Roman" w:hAnsi="Times New Roman"/>
          <w:b/>
          <w:bCs/>
          <w:sz w:val="24"/>
          <w:szCs w:val="24"/>
          <w:u w:val="single"/>
        </w:rPr>
      </w:pPr>
    </w:p>
    <w:p w:rsidR="00A50A3C" w:rsidRPr="005A266A" w:rsidRDefault="00A50A3C" w:rsidP="00DA2B53">
      <w:pPr>
        <w:pStyle w:val="ListParagraph"/>
        <w:spacing w:after="0" w:line="360" w:lineRule="auto"/>
        <w:ind w:left="0"/>
        <w:jc w:val="both"/>
        <w:rPr>
          <w:rFonts w:ascii="Times New Roman" w:hAnsi="Times New Roman"/>
          <w:b/>
          <w:bCs/>
          <w:sz w:val="24"/>
          <w:szCs w:val="24"/>
          <w:u w:val="single"/>
        </w:rPr>
      </w:pPr>
      <w:r w:rsidRPr="005A266A">
        <w:rPr>
          <w:rFonts w:ascii="Times New Roman" w:hAnsi="Times New Roman"/>
          <w:b/>
          <w:bCs/>
          <w:sz w:val="24"/>
          <w:szCs w:val="24"/>
          <w:u w:val="single"/>
        </w:rPr>
        <w:t>Course Overview</w:t>
      </w:r>
    </w:p>
    <w:p w:rsidR="00A853FE" w:rsidRPr="005A266A" w:rsidRDefault="00A853FE" w:rsidP="00DA2B53">
      <w:pPr>
        <w:pStyle w:val="Default"/>
        <w:spacing w:line="360" w:lineRule="auto"/>
        <w:ind w:left="720"/>
        <w:jc w:val="both"/>
        <w:rPr>
          <w:rFonts w:ascii="Times New Roman" w:hAnsi="Times New Roman" w:cs="Times New Roman"/>
          <w:color w:val="auto"/>
        </w:rPr>
      </w:pPr>
      <w:r w:rsidRPr="005A266A">
        <w:rPr>
          <w:rFonts w:ascii="Times New Roman" w:hAnsi="Times New Roman" w:cs="Times New Roman"/>
          <w:color w:val="auto"/>
        </w:rPr>
        <w:t xml:space="preserve">This course introduces the basics of event management to students and enables them to professionally organize an event from start to </w:t>
      </w:r>
      <w:r w:rsidR="007B6EB8" w:rsidRPr="005A266A">
        <w:rPr>
          <w:rFonts w:ascii="Times New Roman" w:hAnsi="Times New Roman" w:cs="Times New Roman"/>
          <w:color w:val="auto"/>
        </w:rPr>
        <w:t>finish. Students</w:t>
      </w:r>
      <w:r w:rsidRPr="005A266A">
        <w:rPr>
          <w:rFonts w:ascii="Times New Roman" w:hAnsi="Times New Roman" w:cs="Times New Roman"/>
          <w:color w:val="auto"/>
        </w:rPr>
        <w:t xml:space="preserve"> will have a clear understanding of the elements that go into planning, designing, executing and managing an event.</w:t>
      </w:r>
    </w:p>
    <w:p w:rsidR="00A50A3C" w:rsidRPr="005A266A" w:rsidRDefault="00A50A3C" w:rsidP="00DA2B53">
      <w:pPr>
        <w:pStyle w:val="Default"/>
        <w:spacing w:line="360" w:lineRule="auto"/>
        <w:jc w:val="both"/>
        <w:rPr>
          <w:rFonts w:ascii="Times New Roman" w:hAnsi="Times New Roman" w:cs="Times New Roman"/>
          <w:b/>
          <w:bCs/>
          <w:color w:val="auto"/>
          <w:u w:val="single"/>
        </w:rPr>
      </w:pPr>
      <w:r w:rsidRPr="005A266A">
        <w:rPr>
          <w:rFonts w:ascii="Times New Roman" w:hAnsi="Times New Roman" w:cs="Times New Roman"/>
          <w:b/>
          <w:bCs/>
          <w:color w:val="auto"/>
          <w:u w:val="single"/>
        </w:rPr>
        <w:t>Course Syllabus</w:t>
      </w:r>
    </w:p>
    <w:p w:rsidR="004268D2" w:rsidRPr="005A266A" w:rsidRDefault="0060066F" w:rsidP="00DA2B53">
      <w:pPr>
        <w:pStyle w:val="Default"/>
        <w:spacing w:line="360" w:lineRule="auto"/>
        <w:jc w:val="both"/>
        <w:rPr>
          <w:rFonts w:ascii="Times New Roman" w:hAnsi="Times New Roman" w:cs="Times New Roman"/>
          <w:color w:val="auto"/>
        </w:rPr>
      </w:pPr>
      <w:r>
        <w:rPr>
          <w:rFonts w:eastAsia="Calibri"/>
          <w:b/>
        </w:rPr>
        <w:t>Section</w:t>
      </w:r>
      <w:r w:rsidRPr="005A266A">
        <w:rPr>
          <w:rFonts w:eastAsia="Calibri"/>
          <w:b/>
        </w:rPr>
        <w:t xml:space="preserve"> </w:t>
      </w:r>
      <w:r>
        <w:rPr>
          <w:rFonts w:eastAsia="Calibri"/>
          <w:b/>
        </w:rPr>
        <w:t>A</w:t>
      </w:r>
      <w:r w:rsidR="004268D2" w:rsidRPr="005A266A">
        <w:rPr>
          <w:rFonts w:ascii="Times New Roman" w:hAnsi="Times New Roman" w:cs="Times New Roman"/>
          <w:b/>
          <w:bCs/>
          <w:color w:val="auto"/>
        </w:rPr>
        <w:t xml:space="preserve">: </w:t>
      </w:r>
    </w:p>
    <w:p w:rsidR="007908CB" w:rsidRPr="00487E02" w:rsidRDefault="007908CB" w:rsidP="007908CB">
      <w:pPr>
        <w:spacing w:line="360" w:lineRule="auto"/>
        <w:ind w:left="720"/>
        <w:jc w:val="both"/>
        <w:rPr>
          <w:rFonts w:eastAsia="Times New Roman"/>
        </w:rPr>
      </w:pPr>
      <w:r w:rsidRPr="00487E02">
        <w:rPr>
          <w:rFonts w:eastAsia="Times New Roman"/>
        </w:rPr>
        <w:t xml:space="preserve">Introduction to event management Defining an event, Event as a marketing tool, Importance and scope of events. Diverse marketing needs addressed by events –brand building, focusing the target market, implementation of marketing plan. Key elements of events, Event infrastructure, core concept, and core people, core talent, core structure. Concept of markets in events: revenue and Non-revenue generating customers, segmentation and targeting of the markets for events. </w:t>
      </w:r>
    </w:p>
    <w:p w:rsidR="004268D2" w:rsidRPr="005A266A" w:rsidRDefault="0060066F" w:rsidP="00DA2B53">
      <w:pPr>
        <w:pStyle w:val="Default"/>
        <w:spacing w:line="360" w:lineRule="auto"/>
        <w:jc w:val="both"/>
        <w:rPr>
          <w:rFonts w:ascii="Times New Roman" w:hAnsi="Times New Roman" w:cs="Times New Roman"/>
          <w:b/>
          <w:bCs/>
          <w:color w:val="auto"/>
        </w:rPr>
      </w:pPr>
      <w:r>
        <w:rPr>
          <w:rFonts w:eastAsia="Calibri"/>
          <w:b/>
        </w:rPr>
        <w:t>Section</w:t>
      </w:r>
      <w:r w:rsidRPr="005A266A">
        <w:rPr>
          <w:rFonts w:eastAsia="Calibri"/>
          <w:b/>
        </w:rPr>
        <w:t xml:space="preserve"> </w:t>
      </w:r>
      <w:r>
        <w:rPr>
          <w:rFonts w:eastAsia="Calibri"/>
          <w:b/>
        </w:rPr>
        <w:t>B</w:t>
      </w:r>
      <w:r w:rsidR="004268D2" w:rsidRPr="005A266A">
        <w:rPr>
          <w:rFonts w:ascii="Times New Roman" w:hAnsi="Times New Roman" w:cs="Times New Roman"/>
          <w:b/>
          <w:bCs/>
          <w:color w:val="auto"/>
        </w:rPr>
        <w:t xml:space="preserve">: </w:t>
      </w:r>
    </w:p>
    <w:p w:rsidR="007908CB" w:rsidRPr="00487E02" w:rsidRDefault="007908CB" w:rsidP="007908CB">
      <w:pPr>
        <w:spacing w:line="360" w:lineRule="auto"/>
        <w:ind w:left="720"/>
        <w:jc w:val="both"/>
        <w:rPr>
          <w:rFonts w:eastAsia="Times New Roman"/>
        </w:rPr>
      </w:pPr>
      <w:r w:rsidRPr="00487E02">
        <w:rPr>
          <w:rFonts w:eastAsia="Times New Roman"/>
        </w:rPr>
        <w:t>Concept of pricing in events, Concept of promotion in events: networking components- Print media, Radio, Television,</w:t>
      </w:r>
      <w:r>
        <w:rPr>
          <w:rFonts w:eastAsia="Times New Roman"/>
        </w:rPr>
        <w:t xml:space="preserve"> </w:t>
      </w:r>
      <w:r w:rsidRPr="00487E02">
        <w:rPr>
          <w:rFonts w:eastAsia="Times New Roman"/>
        </w:rPr>
        <w:t>The internet, Cable network, outdoor media, direct marketing, public relations. Activities in Event Management: Pre-event, during event, post event, planning, organizing, staffing, leading and controlling, the qualities of a good event planner.</w:t>
      </w:r>
      <w:r>
        <w:rPr>
          <w:rFonts w:eastAsia="Times New Roman"/>
        </w:rPr>
        <w:t xml:space="preserve"> </w:t>
      </w:r>
      <w:r w:rsidRPr="00487E02">
        <w:rPr>
          <w:rFonts w:eastAsia="Times New Roman"/>
        </w:rPr>
        <w:t xml:space="preserve">Evaluating and measuring event performance, Writing event proposals, Event proposal format, Sample event proposal. </w:t>
      </w:r>
    </w:p>
    <w:p w:rsidR="00297275" w:rsidRPr="005A266A" w:rsidRDefault="00297275" w:rsidP="00DA2B53">
      <w:pPr>
        <w:pStyle w:val="Heading1"/>
        <w:spacing w:line="360" w:lineRule="auto"/>
        <w:ind w:left="-5"/>
        <w:jc w:val="both"/>
        <w:rPr>
          <w:rFonts w:ascii="Times New Roman" w:hAnsi="Times New Roman" w:cs="Times New Roman"/>
          <w:color w:val="auto"/>
          <w:sz w:val="24"/>
          <w:szCs w:val="24"/>
        </w:rPr>
      </w:pPr>
      <w:r w:rsidRPr="005A266A">
        <w:rPr>
          <w:rFonts w:ascii="Times New Roman" w:hAnsi="Times New Roman" w:cs="Times New Roman"/>
          <w:color w:val="auto"/>
          <w:sz w:val="24"/>
          <w:szCs w:val="24"/>
        </w:rPr>
        <w:t>Recommended Texts</w:t>
      </w:r>
    </w:p>
    <w:p w:rsidR="00A853FE" w:rsidRPr="005A266A" w:rsidRDefault="00A853FE" w:rsidP="00DA2B53">
      <w:pPr>
        <w:pStyle w:val="Default"/>
        <w:numPr>
          <w:ilvl w:val="0"/>
          <w:numId w:val="5"/>
        </w:numPr>
        <w:spacing w:line="360" w:lineRule="auto"/>
        <w:jc w:val="both"/>
        <w:rPr>
          <w:rFonts w:ascii="Times New Roman" w:hAnsi="Times New Roman" w:cs="Times New Roman"/>
          <w:color w:val="auto"/>
        </w:rPr>
      </w:pPr>
      <w:r w:rsidRPr="005A266A">
        <w:rPr>
          <w:rFonts w:ascii="Times New Roman" w:hAnsi="Times New Roman" w:cs="Times New Roman"/>
          <w:color w:val="auto"/>
        </w:rPr>
        <w:t>Event Management: A blooming industry and an eventful career, Har</w:t>
      </w:r>
      <w:r w:rsidR="00050091">
        <w:rPr>
          <w:rFonts w:ascii="Times New Roman" w:hAnsi="Times New Roman" w:cs="Times New Roman"/>
          <w:color w:val="auto"/>
        </w:rPr>
        <w:t xml:space="preserve"> </w:t>
      </w:r>
      <w:r w:rsidRPr="005A266A">
        <w:rPr>
          <w:rFonts w:ascii="Times New Roman" w:hAnsi="Times New Roman" w:cs="Times New Roman"/>
          <w:color w:val="auto"/>
        </w:rPr>
        <w:t>Anand Publication, Devesh Kishore &amp;</w:t>
      </w:r>
      <w:bookmarkStart w:id="1" w:name="_GoBack"/>
      <w:bookmarkEnd w:id="1"/>
      <w:r w:rsidR="00822E29">
        <w:rPr>
          <w:rFonts w:ascii="Times New Roman" w:hAnsi="Times New Roman" w:cs="Times New Roman"/>
          <w:color w:val="auto"/>
        </w:rPr>
        <w:t xml:space="preserve"> </w:t>
      </w:r>
      <w:r w:rsidRPr="005A266A">
        <w:rPr>
          <w:rFonts w:ascii="Times New Roman" w:hAnsi="Times New Roman" w:cs="Times New Roman"/>
          <w:color w:val="auto"/>
        </w:rPr>
        <w:t>Ganga Sagarsingh</w:t>
      </w:r>
    </w:p>
    <w:p w:rsidR="00A853FE" w:rsidRPr="005A266A" w:rsidRDefault="00A853FE" w:rsidP="00DA2B53">
      <w:pPr>
        <w:pStyle w:val="Default"/>
        <w:numPr>
          <w:ilvl w:val="0"/>
          <w:numId w:val="5"/>
        </w:numPr>
        <w:spacing w:line="360" w:lineRule="auto"/>
        <w:jc w:val="both"/>
        <w:rPr>
          <w:rFonts w:ascii="Times New Roman" w:hAnsi="Times New Roman" w:cs="Times New Roman"/>
          <w:color w:val="auto"/>
        </w:rPr>
      </w:pPr>
      <w:r w:rsidRPr="005A266A">
        <w:rPr>
          <w:rFonts w:ascii="Times New Roman" w:hAnsi="Times New Roman" w:cs="Times New Roman"/>
          <w:color w:val="auto"/>
        </w:rPr>
        <w:t>The Art of Successful Event Management , APH Publishing Corporation, Leelamma</w:t>
      </w:r>
      <w:r w:rsidR="009E71A9" w:rsidRPr="005A266A">
        <w:rPr>
          <w:rFonts w:ascii="Times New Roman" w:hAnsi="Times New Roman" w:cs="Times New Roman"/>
          <w:color w:val="auto"/>
        </w:rPr>
        <w:t xml:space="preserve"> </w:t>
      </w:r>
      <w:r w:rsidRPr="005A266A">
        <w:rPr>
          <w:rFonts w:ascii="Times New Roman" w:hAnsi="Times New Roman" w:cs="Times New Roman"/>
          <w:color w:val="auto"/>
        </w:rPr>
        <w:t>Devasia</w:t>
      </w:r>
      <w:r w:rsidR="000C1596">
        <w:rPr>
          <w:rFonts w:ascii="Times New Roman" w:hAnsi="Times New Roman" w:cs="Times New Roman"/>
          <w:color w:val="auto"/>
        </w:rPr>
        <w:t xml:space="preserve"> </w:t>
      </w:r>
      <w:r w:rsidRPr="005A266A">
        <w:rPr>
          <w:rFonts w:ascii="Times New Roman" w:hAnsi="Times New Roman" w:cs="Times New Roman"/>
          <w:color w:val="auto"/>
        </w:rPr>
        <w:t>&amp; V.V. Devasia</w:t>
      </w:r>
    </w:p>
    <w:p w:rsidR="00773708" w:rsidRDefault="00A853FE" w:rsidP="00DA2B53">
      <w:pPr>
        <w:pStyle w:val="Default"/>
        <w:numPr>
          <w:ilvl w:val="0"/>
          <w:numId w:val="5"/>
        </w:numPr>
        <w:spacing w:line="360" w:lineRule="auto"/>
        <w:jc w:val="both"/>
        <w:rPr>
          <w:rFonts w:ascii="Times New Roman" w:hAnsi="Times New Roman" w:cs="Times New Roman"/>
          <w:color w:val="auto"/>
        </w:rPr>
      </w:pPr>
      <w:r w:rsidRPr="005A266A">
        <w:rPr>
          <w:rFonts w:ascii="Times New Roman" w:hAnsi="Times New Roman" w:cs="Times New Roman"/>
          <w:color w:val="auto"/>
        </w:rPr>
        <w:t>Start your own event planning business 3/E: Your step by step guide to success, Perseus Books Group, Cheryl</w:t>
      </w:r>
      <w:r w:rsidR="009E71A9" w:rsidRPr="005A266A">
        <w:rPr>
          <w:rFonts w:ascii="Times New Roman" w:hAnsi="Times New Roman" w:cs="Times New Roman"/>
          <w:color w:val="auto"/>
        </w:rPr>
        <w:t xml:space="preserve"> </w:t>
      </w:r>
      <w:r w:rsidRPr="005A266A">
        <w:rPr>
          <w:rFonts w:ascii="Times New Roman" w:hAnsi="Times New Roman" w:cs="Times New Roman"/>
          <w:color w:val="auto"/>
        </w:rPr>
        <w:t>Kimball, Entrepreneur Press.</w:t>
      </w:r>
    </w:p>
    <w:p w:rsidR="007908CB" w:rsidRPr="007908CB" w:rsidRDefault="007908CB" w:rsidP="007908CB">
      <w:pPr>
        <w:pStyle w:val="Default"/>
        <w:numPr>
          <w:ilvl w:val="0"/>
          <w:numId w:val="5"/>
        </w:numPr>
        <w:spacing w:line="360" w:lineRule="auto"/>
        <w:jc w:val="both"/>
        <w:rPr>
          <w:rFonts w:ascii="Times New Roman" w:hAnsi="Times New Roman" w:cs="Times New Roman"/>
          <w:color w:val="auto"/>
        </w:rPr>
      </w:pPr>
      <w:r w:rsidRPr="007908CB">
        <w:rPr>
          <w:rFonts w:ascii="Times New Roman" w:hAnsi="Times New Roman" w:cs="Times New Roman"/>
          <w:color w:val="auto"/>
        </w:rPr>
        <w:t>Event marketing &amp;mgt – Sanjaya Singh Gaur, Sanjay V. Saggere</w:t>
      </w:r>
    </w:p>
    <w:p w:rsidR="007908CB" w:rsidRPr="007908CB" w:rsidRDefault="007908CB" w:rsidP="007908CB">
      <w:pPr>
        <w:pStyle w:val="Default"/>
        <w:numPr>
          <w:ilvl w:val="0"/>
          <w:numId w:val="5"/>
        </w:numPr>
        <w:spacing w:line="360" w:lineRule="auto"/>
        <w:jc w:val="both"/>
        <w:rPr>
          <w:rFonts w:ascii="Times New Roman" w:hAnsi="Times New Roman" w:cs="Times New Roman"/>
          <w:color w:val="auto"/>
        </w:rPr>
      </w:pPr>
      <w:r w:rsidRPr="007908CB">
        <w:rPr>
          <w:rFonts w:ascii="Times New Roman" w:hAnsi="Times New Roman" w:cs="Times New Roman"/>
          <w:color w:val="auto"/>
        </w:rPr>
        <w:t>Hospitality marketing &amp;mgt- J.M. Mrthews I st ed.-2006-Avishkar Publisher</w:t>
      </w:r>
    </w:p>
    <w:p w:rsidR="007908CB" w:rsidRPr="007908CB" w:rsidRDefault="007908CB" w:rsidP="007908CB">
      <w:pPr>
        <w:pStyle w:val="Default"/>
        <w:numPr>
          <w:ilvl w:val="0"/>
          <w:numId w:val="5"/>
        </w:numPr>
        <w:spacing w:line="360" w:lineRule="auto"/>
        <w:jc w:val="both"/>
        <w:rPr>
          <w:rFonts w:ascii="Times New Roman" w:hAnsi="Times New Roman" w:cs="Times New Roman"/>
          <w:color w:val="auto"/>
        </w:rPr>
      </w:pPr>
      <w:r w:rsidRPr="007908CB">
        <w:rPr>
          <w:rFonts w:ascii="Times New Roman" w:hAnsi="Times New Roman" w:cs="Times New Roman"/>
          <w:color w:val="auto"/>
        </w:rPr>
        <w:t xml:space="preserve">Media &amp; Communication Marketing mgt. –Rapuda-Himalaya Publishing House </w:t>
      </w:r>
    </w:p>
    <w:p w:rsidR="007908CB" w:rsidRPr="007908CB" w:rsidRDefault="007908CB" w:rsidP="007908CB">
      <w:pPr>
        <w:pStyle w:val="Default"/>
        <w:numPr>
          <w:ilvl w:val="0"/>
          <w:numId w:val="5"/>
        </w:numPr>
        <w:spacing w:line="360" w:lineRule="auto"/>
        <w:jc w:val="both"/>
        <w:rPr>
          <w:rFonts w:ascii="Times New Roman" w:hAnsi="Times New Roman" w:cs="Times New Roman"/>
          <w:color w:val="auto"/>
        </w:rPr>
      </w:pPr>
      <w:r w:rsidRPr="007908CB">
        <w:rPr>
          <w:rFonts w:ascii="Times New Roman" w:hAnsi="Times New Roman" w:cs="Times New Roman"/>
          <w:color w:val="auto"/>
        </w:rPr>
        <w:lastRenderedPageBreak/>
        <w:t>Best Practices in Modern Event Mgt.-</w:t>
      </w:r>
      <w:r w:rsidR="00E6019C">
        <w:rPr>
          <w:rFonts w:ascii="Times New Roman" w:hAnsi="Times New Roman" w:cs="Times New Roman"/>
          <w:color w:val="auto"/>
        </w:rPr>
        <w:t xml:space="preserve"> </w:t>
      </w:r>
      <w:r w:rsidRPr="007908CB">
        <w:rPr>
          <w:rFonts w:ascii="Times New Roman" w:hAnsi="Times New Roman" w:cs="Times New Roman"/>
          <w:color w:val="auto"/>
        </w:rPr>
        <w:t>Goldblatt-, John Viley&amp; Sons</w:t>
      </w:r>
    </w:p>
    <w:p w:rsidR="007908CB" w:rsidRPr="007908CB" w:rsidRDefault="007908CB" w:rsidP="007908CB">
      <w:pPr>
        <w:pStyle w:val="Default"/>
        <w:numPr>
          <w:ilvl w:val="0"/>
          <w:numId w:val="5"/>
        </w:numPr>
        <w:spacing w:line="360" w:lineRule="auto"/>
        <w:jc w:val="both"/>
        <w:rPr>
          <w:rFonts w:ascii="Times New Roman" w:hAnsi="Times New Roman" w:cs="Times New Roman"/>
          <w:color w:val="auto"/>
        </w:rPr>
      </w:pPr>
      <w:r w:rsidRPr="007908CB">
        <w:rPr>
          <w:rFonts w:ascii="Times New Roman" w:hAnsi="Times New Roman" w:cs="Times New Roman"/>
          <w:color w:val="auto"/>
        </w:rPr>
        <w:t>Principles &amp; Practice of Marketing in India-Dr.C.B.</w:t>
      </w:r>
    </w:p>
    <w:p w:rsidR="007908CB" w:rsidRPr="007908CB" w:rsidRDefault="007908CB" w:rsidP="007908CB">
      <w:pPr>
        <w:pStyle w:val="Default"/>
        <w:numPr>
          <w:ilvl w:val="0"/>
          <w:numId w:val="5"/>
        </w:numPr>
        <w:spacing w:line="360" w:lineRule="auto"/>
        <w:jc w:val="both"/>
        <w:rPr>
          <w:rFonts w:ascii="Times New Roman" w:hAnsi="Times New Roman" w:cs="Times New Roman"/>
          <w:color w:val="auto"/>
        </w:rPr>
      </w:pPr>
      <w:r w:rsidRPr="007908CB">
        <w:rPr>
          <w:rFonts w:ascii="Times New Roman" w:hAnsi="Times New Roman" w:cs="Times New Roman"/>
          <w:color w:val="auto"/>
        </w:rPr>
        <w:t>Leisure &amp; Tourism events mgt&amp; organizational Mannual</w:t>
      </w:r>
    </w:p>
    <w:p w:rsidR="00BC1BB9" w:rsidRPr="00C66F68" w:rsidRDefault="007908CB" w:rsidP="00C66F68">
      <w:pPr>
        <w:pStyle w:val="Default"/>
        <w:numPr>
          <w:ilvl w:val="0"/>
          <w:numId w:val="5"/>
        </w:numPr>
        <w:spacing w:line="360" w:lineRule="auto"/>
        <w:jc w:val="both"/>
        <w:rPr>
          <w:rFonts w:ascii="Times New Roman" w:hAnsi="Times New Roman" w:cs="Times New Roman"/>
          <w:color w:val="auto"/>
        </w:rPr>
      </w:pPr>
      <w:r w:rsidRPr="007908CB">
        <w:rPr>
          <w:rFonts w:ascii="Times New Roman" w:hAnsi="Times New Roman" w:cs="Times New Roman"/>
          <w:color w:val="auto"/>
        </w:rPr>
        <w:t>Tourism mgt- Weaver D, John Wiley &amp; Sons</w:t>
      </w:r>
    </w:p>
    <w:sectPr w:rsidR="00BC1BB9" w:rsidRPr="00C66F68" w:rsidSect="00C66F68">
      <w:pgSz w:w="12240" w:h="20160" w:code="5"/>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libri">
    <w:panose1 w:val="020F0502020204030204"/>
    <w:charset w:val="00"/>
    <w:family w:val="swiss"/>
    <w:pitch w:val="variable"/>
    <w:sig w:usb0="E0002A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6FF" w:usb1="420024FF" w:usb2="02000000" w:usb3="00000000" w:csb0="0000019F" w:csb1="00000000"/>
  </w:font>
  <w:font w:name="Calibri Light">
    <w:altName w:val="Calibri"/>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54216"/>
    <w:multiLevelType w:val="hybridMultilevel"/>
    <w:tmpl w:val="FD320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40310B"/>
    <w:multiLevelType w:val="hybridMultilevel"/>
    <w:tmpl w:val="74AE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115BB8"/>
    <w:multiLevelType w:val="hybridMultilevel"/>
    <w:tmpl w:val="F9668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BB7275"/>
    <w:multiLevelType w:val="hybridMultilevel"/>
    <w:tmpl w:val="6BC0F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FF1C22"/>
    <w:multiLevelType w:val="hybridMultilevel"/>
    <w:tmpl w:val="FE3606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550332B"/>
    <w:multiLevelType w:val="hybridMultilevel"/>
    <w:tmpl w:val="7B668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0031B4"/>
    <w:multiLevelType w:val="hybridMultilevel"/>
    <w:tmpl w:val="F3349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AC13C5"/>
    <w:multiLevelType w:val="hybridMultilevel"/>
    <w:tmpl w:val="1DA6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205C84"/>
    <w:multiLevelType w:val="hybridMultilevel"/>
    <w:tmpl w:val="1C009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243A64"/>
    <w:multiLevelType w:val="hybridMultilevel"/>
    <w:tmpl w:val="8222C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14479B"/>
    <w:multiLevelType w:val="hybridMultilevel"/>
    <w:tmpl w:val="B014A59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1">
    <w:nsid w:val="418D021E"/>
    <w:multiLevelType w:val="hybridMultilevel"/>
    <w:tmpl w:val="C8B666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97152F"/>
    <w:multiLevelType w:val="hybridMultilevel"/>
    <w:tmpl w:val="D6EA8564"/>
    <w:lvl w:ilvl="0" w:tplc="F61631D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9F677D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A1CF24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4E0FD0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4AAF2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F66D58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C46AED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0C08D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BAE2A6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nsid w:val="49922A44"/>
    <w:multiLevelType w:val="hybridMultilevel"/>
    <w:tmpl w:val="69AEC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36208C"/>
    <w:multiLevelType w:val="hybridMultilevel"/>
    <w:tmpl w:val="AAF8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9F2A50"/>
    <w:multiLevelType w:val="hybridMultilevel"/>
    <w:tmpl w:val="18721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B856AD"/>
    <w:multiLevelType w:val="hybridMultilevel"/>
    <w:tmpl w:val="3F96B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1A04DD"/>
    <w:multiLevelType w:val="hybridMultilevel"/>
    <w:tmpl w:val="9B463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0B6F68"/>
    <w:multiLevelType w:val="hybridMultilevel"/>
    <w:tmpl w:val="92BCB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8770A7"/>
    <w:multiLevelType w:val="hybridMultilevel"/>
    <w:tmpl w:val="1C22A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9C07B3"/>
    <w:multiLevelType w:val="hybridMultilevel"/>
    <w:tmpl w:val="137CE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AE02F92"/>
    <w:multiLevelType w:val="hybridMultilevel"/>
    <w:tmpl w:val="66C40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C51AF6"/>
    <w:multiLevelType w:val="hybridMultilevel"/>
    <w:tmpl w:val="1C6EF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855847"/>
    <w:multiLevelType w:val="hybridMultilevel"/>
    <w:tmpl w:val="A68CB2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6"/>
  </w:num>
  <w:num w:numId="3">
    <w:abstractNumId w:val="12"/>
  </w:num>
  <w:num w:numId="4">
    <w:abstractNumId w:val="9"/>
  </w:num>
  <w:num w:numId="5">
    <w:abstractNumId w:val="2"/>
  </w:num>
  <w:num w:numId="6">
    <w:abstractNumId w:val="6"/>
  </w:num>
  <w:num w:numId="7">
    <w:abstractNumId w:val="1"/>
  </w:num>
  <w:num w:numId="8">
    <w:abstractNumId w:val="8"/>
  </w:num>
  <w:num w:numId="9">
    <w:abstractNumId w:val="15"/>
  </w:num>
  <w:num w:numId="10">
    <w:abstractNumId w:val="18"/>
  </w:num>
  <w:num w:numId="11">
    <w:abstractNumId w:val="19"/>
  </w:num>
  <w:num w:numId="12">
    <w:abstractNumId w:val="22"/>
  </w:num>
  <w:num w:numId="13">
    <w:abstractNumId w:val="5"/>
  </w:num>
  <w:num w:numId="14">
    <w:abstractNumId w:val="0"/>
  </w:num>
  <w:num w:numId="15">
    <w:abstractNumId w:val="10"/>
  </w:num>
  <w:num w:numId="16">
    <w:abstractNumId w:val="4"/>
  </w:num>
  <w:num w:numId="17">
    <w:abstractNumId w:val="7"/>
  </w:num>
  <w:num w:numId="18">
    <w:abstractNumId w:val="3"/>
  </w:num>
  <w:num w:numId="19">
    <w:abstractNumId w:val="14"/>
  </w:num>
  <w:num w:numId="20">
    <w:abstractNumId w:val="13"/>
  </w:num>
  <w:num w:numId="21">
    <w:abstractNumId w:val="23"/>
  </w:num>
  <w:num w:numId="22">
    <w:abstractNumId w:val="21"/>
  </w:num>
  <w:num w:numId="23">
    <w:abstractNumId w:val="11"/>
  </w:num>
  <w:num w:numId="2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oNotDisplayPageBoundaries/>
  <w:defaultTabStop w:val="720"/>
  <w:drawingGridHorizontalSpacing w:val="120"/>
  <w:displayHorizontalDrawingGridEvery w:val="2"/>
  <w:displayVerticalDrawingGridEvery w:val="2"/>
  <w:characterSpacingControl w:val="doNotCompress"/>
  <w:compat/>
  <w:rsids>
    <w:rsidRoot w:val="005F3C3D"/>
    <w:rsid w:val="00000A2D"/>
    <w:rsid w:val="00001C2D"/>
    <w:rsid w:val="000105EC"/>
    <w:rsid w:val="00024026"/>
    <w:rsid w:val="000332AE"/>
    <w:rsid w:val="00044F14"/>
    <w:rsid w:val="00050091"/>
    <w:rsid w:val="000551A4"/>
    <w:rsid w:val="00055E76"/>
    <w:rsid w:val="0005623E"/>
    <w:rsid w:val="00056F17"/>
    <w:rsid w:val="00060F0F"/>
    <w:rsid w:val="0006664E"/>
    <w:rsid w:val="00081E71"/>
    <w:rsid w:val="00082897"/>
    <w:rsid w:val="000A38C1"/>
    <w:rsid w:val="000B1A5A"/>
    <w:rsid w:val="000B6EA8"/>
    <w:rsid w:val="000C1596"/>
    <w:rsid w:val="000D5EDC"/>
    <w:rsid w:val="000E3CE1"/>
    <w:rsid w:val="000F6232"/>
    <w:rsid w:val="001046EE"/>
    <w:rsid w:val="00123EA7"/>
    <w:rsid w:val="0012727F"/>
    <w:rsid w:val="00143340"/>
    <w:rsid w:val="00182209"/>
    <w:rsid w:val="00186133"/>
    <w:rsid w:val="00186662"/>
    <w:rsid w:val="00196F3E"/>
    <w:rsid w:val="001A3C8E"/>
    <w:rsid w:val="001A4E2D"/>
    <w:rsid w:val="001D2071"/>
    <w:rsid w:val="001E08A9"/>
    <w:rsid w:val="001E6A38"/>
    <w:rsid w:val="001F5530"/>
    <w:rsid w:val="002071A0"/>
    <w:rsid w:val="00215409"/>
    <w:rsid w:val="00237E8A"/>
    <w:rsid w:val="00242593"/>
    <w:rsid w:val="00261713"/>
    <w:rsid w:val="00262C02"/>
    <w:rsid w:val="00287279"/>
    <w:rsid w:val="002900B5"/>
    <w:rsid w:val="00297275"/>
    <w:rsid w:val="002C1C0A"/>
    <w:rsid w:val="002E5012"/>
    <w:rsid w:val="00310B92"/>
    <w:rsid w:val="00311DA3"/>
    <w:rsid w:val="00321003"/>
    <w:rsid w:val="00326F6C"/>
    <w:rsid w:val="0035399F"/>
    <w:rsid w:val="003554D0"/>
    <w:rsid w:val="00355EA7"/>
    <w:rsid w:val="003B1EE3"/>
    <w:rsid w:val="003B27F7"/>
    <w:rsid w:val="003B6958"/>
    <w:rsid w:val="003C1535"/>
    <w:rsid w:val="003F1995"/>
    <w:rsid w:val="003F56DB"/>
    <w:rsid w:val="003F68E3"/>
    <w:rsid w:val="003F7008"/>
    <w:rsid w:val="00421E2C"/>
    <w:rsid w:val="004268D2"/>
    <w:rsid w:val="00432582"/>
    <w:rsid w:val="00444A5C"/>
    <w:rsid w:val="00450AA5"/>
    <w:rsid w:val="0045584E"/>
    <w:rsid w:val="00463F63"/>
    <w:rsid w:val="00465ABB"/>
    <w:rsid w:val="004701A4"/>
    <w:rsid w:val="00471F8C"/>
    <w:rsid w:val="00476823"/>
    <w:rsid w:val="004847B9"/>
    <w:rsid w:val="004A7748"/>
    <w:rsid w:val="004B08AE"/>
    <w:rsid w:val="004B41CA"/>
    <w:rsid w:val="005129BB"/>
    <w:rsid w:val="00524798"/>
    <w:rsid w:val="005509AB"/>
    <w:rsid w:val="0056513D"/>
    <w:rsid w:val="00572372"/>
    <w:rsid w:val="0057325B"/>
    <w:rsid w:val="00581AD1"/>
    <w:rsid w:val="005A266A"/>
    <w:rsid w:val="005A633B"/>
    <w:rsid w:val="005B5AB4"/>
    <w:rsid w:val="005C36FF"/>
    <w:rsid w:val="005C6524"/>
    <w:rsid w:val="005D0A59"/>
    <w:rsid w:val="005D3F25"/>
    <w:rsid w:val="005E1006"/>
    <w:rsid w:val="005F3C3D"/>
    <w:rsid w:val="0060066F"/>
    <w:rsid w:val="0060067A"/>
    <w:rsid w:val="006015AF"/>
    <w:rsid w:val="00605B36"/>
    <w:rsid w:val="00613A84"/>
    <w:rsid w:val="00623789"/>
    <w:rsid w:val="006273D9"/>
    <w:rsid w:val="006341D4"/>
    <w:rsid w:val="00637F8A"/>
    <w:rsid w:val="0064762B"/>
    <w:rsid w:val="006476CA"/>
    <w:rsid w:val="00667349"/>
    <w:rsid w:val="006715EC"/>
    <w:rsid w:val="0067347E"/>
    <w:rsid w:val="006770AB"/>
    <w:rsid w:val="00680069"/>
    <w:rsid w:val="0068158A"/>
    <w:rsid w:val="00682758"/>
    <w:rsid w:val="00690A24"/>
    <w:rsid w:val="00692694"/>
    <w:rsid w:val="006A6318"/>
    <w:rsid w:val="006C3DBD"/>
    <w:rsid w:val="006D79B2"/>
    <w:rsid w:val="006E50E2"/>
    <w:rsid w:val="006F2227"/>
    <w:rsid w:val="006F4D94"/>
    <w:rsid w:val="00703D59"/>
    <w:rsid w:val="007069D1"/>
    <w:rsid w:val="00706B8A"/>
    <w:rsid w:val="0071149E"/>
    <w:rsid w:val="00713F06"/>
    <w:rsid w:val="00720125"/>
    <w:rsid w:val="0073664D"/>
    <w:rsid w:val="00744B10"/>
    <w:rsid w:val="0075299F"/>
    <w:rsid w:val="00762C61"/>
    <w:rsid w:val="00773708"/>
    <w:rsid w:val="00776D21"/>
    <w:rsid w:val="007908CB"/>
    <w:rsid w:val="007A1CB5"/>
    <w:rsid w:val="007B158C"/>
    <w:rsid w:val="007B6EB8"/>
    <w:rsid w:val="007C2EF2"/>
    <w:rsid w:val="007C31A9"/>
    <w:rsid w:val="007F2E54"/>
    <w:rsid w:val="008023E4"/>
    <w:rsid w:val="00822E29"/>
    <w:rsid w:val="008369B9"/>
    <w:rsid w:val="00850810"/>
    <w:rsid w:val="008510E2"/>
    <w:rsid w:val="00852F4E"/>
    <w:rsid w:val="008666B8"/>
    <w:rsid w:val="00874C4F"/>
    <w:rsid w:val="00875FCA"/>
    <w:rsid w:val="00877F8A"/>
    <w:rsid w:val="008A1621"/>
    <w:rsid w:val="008B35C3"/>
    <w:rsid w:val="008C17EE"/>
    <w:rsid w:val="008D4C2C"/>
    <w:rsid w:val="008F7F98"/>
    <w:rsid w:val="0092354A"/>
    <w:rsid w:val="00940642"/>
    <w:rsid w:val="00943FE5"/>
    <w:rsid w:val="00953BFA"/>
    <w:rsid w:val="00956FB9"/>
    <w:rsid w:val="00957190"/>
    <w:rsid w:val="009574E8"/>
    <w:rsid w:val="0096448D"/>
    <w:rsid w:val="00965FEF"/>
    <w:rsid w:val="00982AB6"/>
    <w:rsid w:val="009907C9"/>
    <w:rsid w:val="009C729C"/>
    <w:rsid w:val="009E0E1A"/>
    <w:rsid w:val="009E71A9"/>
    <w:rsid w:val="009F3562"/>
    <w:rsid w:val="00A1116D"/>
    <w:rsid w:val="00A144C8"/>
    <w:rsid w:val="00A2234B"/>
    <w:rsid w:val="00A353E7"/>
    <w:rsid w:val="00A360F6"/>
    <w:rsid w:val="00A422A8"/>
    <w:rsid w:val="00A4770D"/>
    <w:rsid w:val="00A50175"/>
    <w:rsid w:val="00A50A3C"/>
    <w:rsid w:val="00A511D3"/>
    <w:rsid w:val="00A54ABB"/>
    <w:rsid w:val="00A569A2"/>
    <w:rsid w:val="00A82927"/>
    <w:rsid w:val="00A853FE"/>
    <w:rsid w:val="00A869FE"/>
    <w:rsid w:val="00A92D71"/>
    <w:rsid w:val="00AA21CE"/>
    <w:rsid w:val="00AC4DC2"/>
    <w:rsid w:val="00AD13A3"/>
    <w:rsid w:val="00AF3BAC"/>
    <w:rsid w:val="00B03EEE"/>
    <w:rsid w:val="00B06956"/>
    <w:rsid w:val="00B121DA"/>
    <w:rsid w:val="00B278DE"/>
    <w:rsid w:val="00B47D63"/>
    <w:rsid w:val="00B5493A"/>
    <w:rsid w:val="00B636EF"/>
    <w:rsid w:val="00B72BF5"/>
    <w:rsid w:val="00B80FB3"/>
    <w:rsid w:val="00B876CA"/>
    <w:rsid w:val="00B97AC9"/>
    <w:rsid w:val="00BA16AE"/>
    <w:rsid w:val="00BA1962"/>
    <w:rsid w:val="00BA3BDA"/>
    <w:rsid w:val="00BC1BB9"/>
    <w:rsid w:val="00BD4860"/>
    <w:rsid w:val="00BE219B"/>
    <w:rsid w:val="00BE2797"/>
    <w:rsid w:val="00BE4423"/>
    <w:rsid w:val="00C07D26"/>
    <w:rsid w:val="00C135C9"/>
    <w:rsid w:val="00C14E35"/>
    <w:rsid w:val="00C649F8"/>
    <w:rsid w:val="00C66F68"/>
    <w:rsid w:val="00C83B96"/>
    <w:rsid w:val="00CC0846"/>
    <w:rsid w:val="00CF1D96"/>
    <w:rsid w:val="00D11E03"/>
    <w:rsid w:val="00D1727C"/>
    <w:rsid w:val="00D42115"/>
    <w:rsid w:val="00D71A6F"/>
    <w:rsid w:val="00DA2B53"/>
    <w:rsid w:val="00DB3C30"/>
    <w:rsid w:val="00DC3BFE"/>
    <w:rsid w:val="00DD42A2"/>
    <w:rsid w:val="00DD53E0"/>
    <w:rsid w:val="00DD5F5E"/>
    <w:rsid w:val="00DD6672"/>
    <w:rsid w:val="00DE38FD"/>
    <w:rsid w:val="00DE6601"/>
    <w:rsid w:val="00E359EB"/>
    <w:rsid w:val="00E37CF7"/>
    <w:rsid w:val="00E42E4A"/>
    <w:rsid w:val="00E532E1"/>
    <w:rsid w:val="00E57BA0"/>
    <w:rsid w:val="00E6019C"/>
    <w:rsid w:val="00E672BF"/>
    <w:rsid w:val="00E769F5"/>
    <w:rsid w:val="00ED6D73"/>
    <w:rsid w:val="00EE0008"/>
    <w:rsid w:val="00EE6408"/>
    <w:rsid w:val="00EF2473"/>
    <w:rsid w:val="00EF4491"/>
    <w:rsid w:val="00F077D6"/>
    <w:rsid w:val="00F233D4"/>
    <w:rsid w:val="00F2680C"/>
    <w:rsid w:val="00F565A6"/>
    <w:rsid w:val="00F80AD6"/>
    <w:rsid w:val="00F870EC"/>
    <w:rsid w:val="00F9326A"/>
    <w:rsid w:val="00F958F6"/>
    <w:rsid w:val="00FA7CCE"/>
    <w:rsid w:val="00FD1F43"/>
    <w:rsid w:val="00FD6938"/>
    <w:rsid w:val="00FD73BA"/>
    <w:rsid w:val="00FF343F"/>
    <w:rsid w:val="00FF5E52"/>
  </w:rsids>
  <m:mathPr>
    <m:mathFont m:val="Cambria Math"/>
    <m:brkBin m:val="before"/>
    <m:brkBinSub m:val="--"/>
    <m:smallFrac/>
    <m:dispDef/>
    <m:lMargin m:val="0"/>
    <m:rMargin m:val="0"/>
    <m:defJc m:val="centerGroup"/>
    <m:wrapIndent m:val="1440"/>
    <m:intLim m:val="subSup"/>
    <m:naryLim m:val="undOvr"/>
  </m:mathPr>
  <w:themeFontLang w:val="en-IN" w:bidi="pa-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C3D"/>
    <w:pPr>
      <w:spacing w:after="0" w:line="240" w:lineRule="auto"/>
    </w:pPr>
    <w:rPr>
      <w:rFonts w:ascii="Times New Roman" w:eastAsia="SimSun" w:hAnsi="Times New Roman" w:cs="Times New Roman"/>
      <w:sz w:val="24"/>
      <w:szCs w:val="24"/>
      <w:lang w:val="en-US" w:eastAsia="zh-CN"/>
    </w:rPr>
  </w:style>
  <w:style w:type="paragraph" w:styleId="Heading1">
    <w:name w:val="heading 1"/>
    <w:next w:val="Normal"/>
    <w:link w:val="Heading1Char"/>
    <w:uiPriority w:val="9"/>
    <w:unhideWhenUsed/>
    <w:qFormat/>
    <w:rsid w:val="0005623E"/>
    <w:pPr>
      <w:keepNext/>
      <w:keepLines/>
      <w:spacing w:after="0"/>
      <w:ind w:left="10" w:hanging="10"/>
      <w:outlineLvl w:val="0"/>
    </w:pPr>
    <w:rPr>
      <w:rFonts w:ascii="Calibri" w:eastAsia="Calibri" w:hAnsi="Calibri" w:cs="Calibri"/>
      <w:b/>
      <w:color w:val="000000"/>
      <w:sz w:val="28"/>
      <w:u w:val="single" w:color="000000"/>
      <w:lang w:eastAsia="en-IN" w:bidi="p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3C3D"/>
    <w:pPr>
      <w:spacing w:after="200" w:line="276" w:lineRule="auto"/>
      <w:ind w:left="720"/>
      <w:contextualSpacing/>
    </w:pPr>
    <w:rPr>
      <w:rFonts w:ascii="Calibri" w:eastAsia="Times New Roman" w:hAnsi="Calibri"/>
      <w:sz w:val="22"/>
      <w:szCs w:val="22"/>
      <w:lang w:eastAsia="en-US"/>
    </w:rPr>
  </w:style>
  <w:style w:type="character" w:customStyle="1" w:styleId="Heading1Char">
    <w:name w:val="Heading 1 Char"/>
    <w:basedOn w:val="DefaultParagraphFont"/>
    <w:link w:val="Heading1"/>
    <w:uiPriority w:val="9"/>
    <w:rsid w:val="0005623E"/>
    <w:rPr>
      <w:rFonts w:ascii="Calibri" w:eastAsia="Calibri" w:hAnsi="Calibri" w:cs="Calibri"/>
      <w:b/>
      <w:color w:val="000000"/>
      <w:sz w:val="28"/>
      <w:u w:val="single" w:color="000000"/>
      <w:lang w:eastAsia="en-IN" w:bidi="pa-IN"/>
    </w:rPr>
  </w:style>
  <w:style w:type="table" w:customStyle="1" w:styleId="TableGrid">
    <w:name w:val="TableGrid"/>
    <w:rsid w:val="0005623E"/>
    <w:pPr>
      <w:spacing w:after="0" w:line="240" w:lineRule="auto"/>
    </w:pPr>
    <w:rPr>
      <w:rFonts w:eastAsiaTheme="minorEastAsia"/>
      <w:lang w:eastAsia="en-IN" w:bidi="pa-IN"/>
    </w:rPr>
    <w:tblPr>
      <w:tblCellMar>
        <w:top w:w="0" w:type="dxa"/>
        <w:left w:w="0" w:type="dxa"/>
        <w:bottom w:w="0" w:type="dxa"/>
        <w:right w:w="0" w:type="dxa"/>
      </w:tblCellMar>
    </w:tblPr>
  </w:style>
  <w:style w:type="paragraph" w:customStyle="1" w:styleId="Default">
    <w:name w:val="Default"/>
    <w:rsid w:val="00123EA7"/>
    <w:pPr>
      <w:autoSpaceDE w:val="0"/>
      <w:autoSpaceDN w:val="0"/>
      <w:adjustRightInd w:val="0"/>
      <w:spacing w:after="0" w:line="240" w:lineRule="auto"/>
    </w:pPr>
    <w:rPr>
      <w:rFonts w:ascii="Calibri" w:hAnsi="Calibri" w:cs="Calibri"/>
      <w:color w:val="000000"/>
      <w:sz w:val="24"/>
      <w:szCs w:val="24"/>
      <w:lang w:val="en-US"/>
    </w:rPr>
  </w:style>
  <w:style w:type="character" w:styleId="Strong">
    <w:name w:val="Strong"/>
    <w:basedOn w:val="DefaultParagraphFont"/>
    <w:uiPriority w:val="22"/>
    <w:qFormat/>
    <w:rsid w:val="00A853FE"/>
    <w:rPr>
      <w:b/>
      <w:bCs/>
    </w:rPr>
  </w:style>
  <w:style w:type="paragraph" w:styleId="NormalWeb">
    <w:name w:val="Normal (Web)"/>
    <w:basedOn w:val="Normal"/>
    <w:uiPriority w:val="99"/>
    <w:unhideWhenUsed/>
    <w:rsid w:val="00F870EC"/>
    <w:pPr>
      <w:spacing w:before="100" w:beforeAutospacing="1" w:after="100" w:afterAutospacing="1"/>
    </w:pPr>
    <w:rPr>
      <w:rFonts w:eastAsia="Times New Roman"/>
      <w:lang w:eastAsia="en-US" w:bidi="hi-IN"/>
    </w:rPr>
  </w:style>
  <w:style w:type="character" w:styleId="Emphasis">
    <w:name w:val="Emphasis"/>
    <w:basedOn w:val="DefaultParagraphFont"/>
    <w:uiPriority w:val="20"/>
    <w:qFormat/>
    <w:rsid w:val="005C6524"/>
    <w:rPr>
      <w:i/>
      <w:iCs/>
    </w:rPr>
  </w:style>
  <w:style w:type="character" w:styleId="Hyperlink">
    <w:name w:val="Hyperlink"/>
    <w:basedOn w:val="DefaultParagraphFont"/>
    <w:uiPriority w:val="99"/>
    <w:semiHidden/>
    <w:unhideWhenUsed/>
    <w:rsid w:val="007C2EF2"/>
    <w:rPr>
      <w:color w:val="0000FF"/>
      <w:u w:val="single"/>
    </w:rPr>
  </w:style>
  <w:style w:type="paragraph" w:styleId="BalloonText">
    <w:name w:val="Balloon Text"/>
    <w:basedOn w:val="Normal"/>
    <w:link w:val="BalloonTextChar"/>
    <w:uiPriority w:val="99"/>
    <w:semiHidden/>
    <w:unhideWhenUsed/>
    <w:rsid w:val="00B47D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D63"/>
    <w:rPr>
      <w:rFonts w:ascii="Segoe UI" w:eastAsia="SimSun" w:hAnsi="Segoe UI" w:cs="Segoe UI"/>
      <w:sz w:val="18"/>
      <w:szCs w:val="18"/>
      <w:lang w:val="en-US" w:eastAsia="zh-CN"/>
    </w:rPr>
  </w:style>
  <w:style w:type="paragraph" w:styleId="Header">
    <w:name w:val="header"/>
    <w:basedOn w:val="Normal"/>
    <w:link w:val="HeaderChar"/>
    <w:uiPriority w:val="99"/>
    <w:semiHidden/>
    <w:unhideWhenUsed/>
    <w:rsid w:val="00B47D63"/>
    <w:pPr>
      <w:tabs>
        <w:tab w:val="center" w:pos="4680"/>
        <w:tab w:val="right" w:pos="9360"/>
      </w:tabs>
    </w:pPr>
    <w:rPr>
      <w:rFonts w:eastAsia="Times New Roman"/>
      <w:lang w:eastAsia="en-US"/>
    </w:rPr>
  </w:style>
  <w:style w:type="character" w:customStyle="1" w:styleId="HeaderChar">
    <w:name w:val="Header Char"/>
    <w:basedOn w:val="DefaultParagraphFont"/>
    <w:link w:val="Header"/>
    <w:uiPriority w:val="99"/>
    <w:semiHidden/>
    <w:rsid w:val="00B47D63"/>
    <w:rPr>
      <w:rFonts w:ascii="Times New Roman" w:eastAsia="Times New Roman" w:hAnsi="Times New Roman" w:cs="Times New Roman"/>
      <w:sz w:val="24"/>
      <w:szCs w:val="24"/>
      <w:lang w:val="en-US"/>
    </w:rPr>
  </w:style>
  <w:style w:type="character" w:customStyle="1" w:styleId="y0nh2b">
    <w:name w:val="y0nh2b"/>
    <w:basedOn w:val="DefaultParagraphFont"/>
    <w:rsid w:val="006E50E2"/>
  </w:style>
  <w:style w:type="paragraph" w:customStyle="1" w:styleId="Head">
    <w:name w:val="Head"/>
    <w:basedOn w:val="para"/>
    <w:next w:val="para"/>
    <w:uiPriority w:val="99"/>
    <w:rsid w:val="003554D0"/>
    <w:pPr>
      <w:ind w:firstLine="0"/>
      <w:jc w:val="center"/>
    </w:pPr>
    <w:rPr>
      <w:b/>
      <w:bCs/>
      <w:color w:val="auto"/>
    </w:rPr>
  </w:style>
  <w:style w:type="paragraph" w:customStyle="1" w:styleId="para">
    <w:name w:val="para"/>
    <w:rsid w:val="003554D0"/>
    <w:pPr>
      <w:autoSpaceDE w:val="0"/>
      <w:autoSpaceDN w:val="0"/>
      <w:adjustRightInd w:val="0"/>
      <w:spacing w:after="0" w:line="260" w:lineRule="atLeast"/>
      <w:ind w:firstLine="480"/>
      <w:jc w:val="both"/>
    </w:pPr>
    <w:rPr>
      <w:rFonts w:ascii="Times New Roman" w:eastAsia="Times New Roman" w:hAnsi="Times New Roman" w:cs="Times New Roman"/>
      <w:color w:val="000000"/>
      <w:sz w:val="21"/>
      <w:szCs w:val="21"/>
      <w:lang w:val="en-US"/>
    </w:rPr>
  </w:style>
  <w:style w:type="table" w:styleId="TableGrid0">
    <w:name w:val="Table Grid"/>
    <w:basedOn w:val="TableNormal"/>
    <w:uiPriority w:val="39"/>
    <w:rsid w:val="00682758"/>
    <w:pPr>
      <w:spacing w:after="0" w:line="240" w:lineRule="auto"/>
    </w:pPr>
    <w:rPr>
      <w:rFonts w:ascii="Times New Roman" w:eastAsia="Times New Roman" w:hAnsi="Times New Roman" w:cs="Times New Roman"/>
      <w:sz w:val="20"/>
      <w:szCs w:val="20"/>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65014627">
      <w:bodyDiv w:val="1"/>
      <w:marLeft w:val="0"/>
      <w:marRight w:val="0"/>
      <w:marTop w:val="0"/>
      <w:marBottom w:val="0"/>
      <w:divBdr>
        <w:top w:val="none" w:sz="0" w:space="0" w:color="auto"/>
        <w:left w:val="none" w:sz="0" w:space="0" w:color="auto"/>
        <w:bottom w:val="none" w:sz="0" w:space="0" w:color="auto"/>
        <w:right w:val="none" w:sz="0" w:space="0" w:color="auto"/>
      </w:divBdr>
    </w:div>
    <w:div w:id="1530219888">
      <w:bodyDiv w:val="1"/>
      <w:marLeft w:val="0"/>
      <w:marRight w:val="0"/>
      <w:marTop w:val="0"/>
      <w:marBottom w:val="0"/>
      <w:divBdr>
        <w:top w:val="none" w:sz="0" w:space="0" w:color="auto"/>
        <w:left w:val="none" w:sz="0" w:space="0" w:color="auto"/>
        <w:bottom w:val="none" w:sz="0" w:space="0" w:color="auto"/>
        <w:right w:val="none" w:sz="0" w:space="0" w:color="auto"/>
      </w:divBdr>
      <w:divsChild>
        <w:div w:id="930971176">
          <w:marLeft w:val="0"/>
          <w:marRight w:val="0"/>
          <w:marTop w:val="0"/>
          <w:marBottom w:val="0"/>
          <w:divBdr>
            <w:top w:val="none" w:sz="0" w:space="0" w:color="auto"/>
            <w:left w:val="none" w:sz="0" w:space="0" w:color="auto"/>
            <w:bottom w:val="none" w:sz="0" w:space="0" w:color="auto"/>
            <w:right w:val="none" w:sz="0" w:space="0" w:color="auto"/>
          </w:divBdr>
        </w:div>
        <w:div w:id="233856673">
          <w:marLeft w:val="0"/>
          <w:marRight w:val="0"/>
          <w:marTop w:val="0"/>
          <w:marBottom w:val="0"/>
          <w:divBdr>
            <w:top w:val="none" w:sz="0" w:space="0" w:color="auto"/>
            <w:left w:val="none" w:sz="0" w:space="0" w:color="auto"/>
            <w:bottom w:val="none" w:sz="0" w:space="0" w:color="auto"/>
            <w:right w:val="none" w:sz="0" w:space="0" w:color="auto"/>
          </w:divBdr>
          <w:divsChild>
            <w:div w:id="66610173">
              <w:marLeft w:val="0"/>
              <w:marRight w:val="0"/>
              <w:marTop w:val="0"/>
              <w:marBottom w:val="0"/>
              <w:divBdr>
                <w:top w:val="none" w:sz="0" w:space="0" w:color="auto"/>
                <w:left w:val="none" w:sz="0" w:space="0" w:color="auto"/>
                <w:bottom w:val="none" w:sz="0" w:space="0" w:color="auto"/>
                <w:right w:val="none" w:sz="0" w:space="0" w:color="auto"/>
              </w:divBdr>
              <w:divsChild>
                <w:div w:id="1758017463">
                  <w:marLeft w:val="0"/>
                  <w:marRight w:val="0"/>
                  <w:marTop w:val="0"/>
                  <w:marBottom w:val="0"/>
                  <w:divBdr>
                    <w:top w:val="none" w:sz="0" w:space="0" w:color="auto"/>
                    <w:left w:val="none" w:sz="0" w:space="0" w:color="auto"/>
                    <w:bottom w:val="none" w:sz="0" w:space="0" w:color="auto"/>
                    <w:right w:val="none" w:sz="0" w:space="0" w:color="auto"/>
                  </w:divBdr>
                  <w:divsChild>
                    <w:div w:id="571896115">
                      <w:marLeft w:val="0"/>
                      <w:marRight w:val="0"/>
                      <w:marTop w:val="0"/>
                      <w:marBottom w:val="0"/>
                      <w:divBdr>
                        <w:top w:val="none" w:sz="0" w:space="0" w:color="auto"/>
                        <w:left w:val="none" w:sz="0" w:space="0" w:color="auto"/>
                        <w:bottom w:val="none" w:sz="0" w:space="0" w:color="auto"/>
                        <w:right w:val="none" w:sz="0" w:space="0" w:color="auto"/>
                      </w:divBdr>
                      <w:divsChild>
                        <w:div w:id="1812668472">
                          <w:marLeft w:val="0"/>
                          <w:marRight w:val="0"/>
                          <w:marTop w:val="0"/>
                          <w:marBottom w:val="0"/>
                          <w:divBdr>
                            <w:top w:val="none" w:sz="0" w:space="0" w:color="auto"/>
                            <w:left w:val="none" w:sz="0" w:space="0" w:color="auto"/>
                            <w:bottom w:val="none" w:sz="0" w:space="0" w:color="auto"/>
                            <w:right w:val="none" w:sz="0" w:space="0" w:color="auto"/>
                          </w:divBdr>
                          <w:divsChild>
                            <w:div w:id="1708723617">
                              <w:marLeft w:val="0"/>
                              <w:marRight w:val="0"/>
                              <w:marTop w:val="0"/>
                              <w:marBottom w:val="0"/>
                              <w:divBdr>
                                <w:top w:val="none" w:sz="0" w:space="0" w:color="auto"/>
                                <w:left w:val="none" w:sz="0" w:space="0" w:color="auto"/>
                                <w:bottom w:val="none" w:sz="0" w:space="0" w:color="auto"/>
                                <w:right w:val="none" w:sz="0" w:space="0" w:color="auto"/>
                              </w:divBdr>
                              <w:divsChild>
                                <w:div w:id="1817262910">
                                  <w:marLeft w:val="0"/>
                                  <w:marRight w:val="0"/>
                                  <w:marTop w:val="0"/>
                                  <w:marBottom w:val="0"/>
                                  <w:divBdr>
                                    <w:top w:val="none" w:sz="0" w:space="0" w:color="auto"/>
                                    <w:left w:val="none" w:sz="0" w:space="0" w:color="auto"/>
                                    <w:bottom w:val="none" w:sz="0" w:space="0" w:color="auto"/>
                                    <w:right w:val="none" w:sz="0" w:space="0" w:color="auto"/>
                                  </w:divBdr>
                                  <w:divsChild>
                                    <w:div w:id="328095339">
                                      <w:marLeft w:val="0"/>
                                      <w:marRight w:val="0"/>
                                      <w:marTop w:val="0"/>
                                      <w:marBottom w:val="0"/>
                                      <w:divBdr>
                                        <w:top w:val="none" w:sz="0" w:space="0" w:color="auto"/>
                                        <w:left w:val="none" w:sz="0" w:space="0" w:color="auto"/>
                                        <w:bottom w:val="none" w:sz="0" w:space="0" w:color="auto"/>
                                        <w:right w:val="none" w:sz="0" w:space="0" w:color="auto"/>
                                      </w:divBdr>
                                      <w:divsChild>
                                        <w:div w:id="252277345">
                                          <w:marLeft w:val="0"/>
                                          <w:marRight w:val="0"/>
                                          <w:marTop w:val="0"/>
                                          <w:marBottom w:val="0"/>
                                          <w:divBdr>
                                            <w:top w:val="none" w:sz="0" w:space="0" w:color="auto"/>
                                            <w:left w:val="none" w:sz="0" w:space="0" w:color="auto"/>
                                            <w:bottom w:val="none" w:sz="0" w:space="0" w:color="auto"/>
                                            <w:right w:val="none" w:sz="0" w:space="0" w:color="auto"/>
                                          </w:divBdr>
                                          <w:divsChild>
                                            <w:div w:id="1751853652">
                                              <w:marLeft w:val="0"/>
                                              <w:marRight w:val="0"/>
                                              <w:marTop w:val="0"/>
                                              <w:marBottom w:val="0"/>
                                              <w:divBdr>
                                                <w:top w:val="none" w:sz="0" w:space="0" w:color="auto"/>
                                                <w:left w:val="none" w:sz="0" w:space="0" w:color="auto"/>
                                                <w:bottom w:val="none" w:sz="0" w:space="0" w:color="auto"/>
                                                <w:right w:val="none" w:sz="0" w:space="0" w:color="auto"/>
                                              </w:divBdr>
                                            </w:div>
                                            <w:div w:id="1603413474">
                                              <w:marLeft w:val="0"/>
                                              <w:marRight w:val="0"/>
                                              <w:marTop w:val="0"/>
                                              <w:marBottom w:val="0"/>
                                              <w:divBdr>
                                                <w:top w:val="none" w:sz="0" w:space="0" w:color="auto"/>
                                                <w:left w:val="none" w:sz="0" w:space="0" w:color="auto"/>
                                                <w:bottom w:val="none" w:sz="0" w:space="0" w:color="auto"/>
                                                <w:right w:val="none" w:sz="0" w:space="0" w:color="auto"/>
                                              </w:divBdr>
                                            </w:div>
                                            <w:div w:id="169241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amazon.in/s/ref=dp_byline_sr_book_1?ie=UTF8&amp;field-author=Charles+W.L.+Hill&amp;search-alias=stripbooks" TargetMode="External"/><Relationship Id="rId3" Type="http://schemas.openxmlformats.org/officeDocument/2006/relationships/settings" Target="settings.xml"/><Relationship Id="rId7" Type="http://schemas.openxmlformats.org/officeDocument/2006/relationships/hyperlink" Target="https://www.amazon.in/s/ref=dp_byline_sr_book_3?ie=UTF8&amp;field-author=Amita+Mital&amp;search-alias=stripbook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mazon.in/s/ref=dp_byline_sr_book_2?ie=UTF8&amp;field-author=Richard+Robinson&amp;search-alias=stripbooks" TargetMode="External"/><Relationship Id="rId11" Type="http://schemas.openxmlformats.org/officeDocument/2006/relationships/theme" Target="theme/theme1.xml"/><Relationship Id="rId5" Type="http://schemas.openxmlformats.org/officeDocument/2006/relationships/hyperlink" Target="https://www.amazon.in/s/ref=dp_byline_sr_book_1?ie=UTF8&amp;field-author=John+Pearce&amp;search-alias=stripbook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mazon.in/s/ref=dp_byline_sr_book_2?ie=UTF8&amp;field-author=Gareth+R.+Jones&amp;search-alias=strip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17</Pages>
  <Words>5947</Words>
  <Characters>33898</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9</dc:creator>
  <cp:lastModifiedBy>user</cp:lastModifiedBy>
  <cp:revision>27</cp:revision>
  <cp:lastPrinted>2018-05-14T06:54:00Z</cp:lastPrinted>
  <dcterms:created xsi:type="dcterms:W3CDTF">2018-05-21T04:58:00Z</dcterms:created>
  <dcterms:modified xsi:type="dcterms:W3CDTF">2018-06-12T07:13:00Z</dcterms:modified>
</cp:coreProperties>
</file>